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80AB78" w14:textId="77777777" w:rsidR="00C80B77" w:rsidRDefault="00C80B77" w:rsidP="00C80B77">
      <w:pPr>
        <w:spacing w:line="240" w:lineRule="auto"/>
        <w:jc w:val="center"/>
        <w:rPr>
          <w:b/>
          <w:sz w:val="50"/>
          <w:szCs w:val="50"/>
        </w:rPr>
      </w:pPr>
    </w:p>
    <w:p w14:paraId="243EE539" w14:textId="77777777" w:rsidR="00C80B77" w:rsidRPr="00C80B77" w:rsidRDefault="00C80B77" w:rsidP="00C80B77">
      <w:pPr>
        <w:spacing w:line="240" w:lineRule="auto"/>
        <w:jc w:val="center"/>
        <w:rPr>
          <w:b/>
          <w:sz w:val="72"/>
          <w:szCs w:val="50"/>
        </w:rPr>
      </w:pPr>
      <w:r>
        <w:rPr>
          <w:b/>
          <w:sz w:val="72"/>
          <w:szCs w:val="50"/>
        </w:rPr>
        <w:t>1</w:t>
      </w:r>
      <w:r w:rsidRPr="00C80B77">
        <w:rPr>
          <w:rFonts w:hint="eastAsia"/>
          <w:b/>
          <w:sz w:val="72"/>
          <w:szCs w:val="50"/>
        </w:rPr>
        <w:t>.</w:t>
      </w:r>
    </w:p>
    <w:p w14:paraId="1BEC9240" w14:textId="77777777" w:rsidR="00C80B77" w:rsidRPr="00C80B77" w:rsidRDefault="00C80B77" w:rsidP="00C80B77">
      <w:pPr>
        <w:widowControl/>
        <w:wordWrap/>
        <w:autoSpaceDE/>
        <w:autoSpaceDN/>
        <w:jc w:val="center"/>
        <w:rPr>
          <w:b/>
          <w:sz w:val="60"/>
          <w:szCs w:val="60"/>
        </w:rPr>
      </w:pPr>
      <w:r w:rsidRPr="00C80B77">
        <w:rPr>
          <w:rFonts w:ascii="HY헤드라인M" w:eastAsia="HY헤드라인M" w:hint="eastAsia"/>
          <w:b/>
          <w:sz w:val="60"/>
          <w:szCs w:val="60"/>
        </w:rPr>
        <w:t>&lt;</w:t>
      </w:r>
      <w:r w:rsidR="00702BE7">
        <w:rPr>
          <w:rFonts w:ascii="HY헤드라인M" w:eastAsia="HY헤드라인M"/>
          <w:b/>
          <w:sz w:val="60"/>
          <w:szCs w:val="60"/>
        </w:rPr>
        <w:t>Evidence relating to alternative test methods&gt;</w:t>
      </w:r>
    </w:p>
    <w:p w14:paraId="5DB37338" w14:textId="77777777" w:rsidR="00C80B77" w:rsidRDefault="00C80B77" w:rsidP="00C80B77">
      <w:pPr>
        <w:spacing w:line="240" w:lineRule="auto"/>
        <w:jc w:val="center"/>
        <w:rPr>
          <w:b/>
          <w:sz w:val="72"/>
          <w:szCs w:val="50"/>
        </w:rPr>
      </w:pPr>
      <w:r>
        <w:rPr>
          <w:b/>
          <w:sz w:val="72"/>
          <w:szCs w:val="50"/>
        </w:rPr>
        <w:br w:type="page"/>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896"/>
        <w:gridCol w:w="77"/>
        <w:gridCol w:w="7038"/>
      </w:tblGrid>
      <w:tr w:rsidR="00C80B77" w:rsidRPr="00C80B77" w14:paraId="34C9B7CE" w14:textId="77777777" w:rsidTr="00C80B77">
        <w:trPr>
          <w:trHeight w:val="373"/>
        </w:trPr>
        <w:tc>
          <w:tcPr>
            <w:tcW w:w="1244"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4858209B" w14:textId="77777777" w:rsidR="00C80B77" w:rsidRPr="00C80B77" w:rsidRDefault="00702BE7" w:rsidP="00C80B77">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Attachment 1</w:t>
            </w:r>
          </w:p>
        </w:tc>
        <w:tc>
          <w:tcPr>
            <w:tcW w:w="82" w:type="dxa"/>
            <w:tcBorders>
              <w:top w:val="nil"/>
              <w:left w:val="single" w:sz="12" w:space="0" w:color="000000"/>
              <w:bottom w:val="nil"/>
              <w:right w:val="nil"/>
            </w:tcBorders>
            <w:tcMar>
              <w:top w:w="28" w:type="dxa"/>
              <w:left w:w="28" w:type="dxa"/>
              <w:bottom w:w="28" w:type="dxa"/>
              <w:right w:w="28" w:type="dxa"/>
            </w:tcMar>
            <w:vAlign w:val="center"/>
            <w:hideMark/>
          </w:tcPr>
          <w:p w14:paraId="77E7BE69" w14:textId="77777777" w:rsidR="00C80B77" w:rsidRPr="00C80B77" w:rsidRDefault="00C80B77" w:rsidP="00C80B77">
            <w:pPr>
              <w:wordWrap/>
              <w:spacing w:after="0" w:line="384" w:lineRule="auto"/>
              <w:ind w:left="40" w:right="40"/>
              <w:jc w:val="center"/>
              <w:textAlignment w:val="baseline"/>
              <w:rPr>
                <w:rFonts w:ascii="함초롬바탕" w:eastAsia="HY헤드라인M" w:hAnsi="굴림" w:cs="굴림"/>
                <w:color w:val="FFFFFF"/>
                <w:kern w:val="0"/>
                <w:sz w:val="32"/>
                <w:szCs w:val="32"/>
              </w:rPr>
            </w:pPr>
          </w:p>
        </w:tc>
        <w:tc>
          <w:tcPr>
            <w:tcW w:w="8460"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1080B5C3" w14:textId="77777777" w:rsidR="00C80B77" w:rsidRPr="00C80B77" w:rsidRDefault="00702BE7" w:rsidP="00702BE7">
            <w:pPr>
              <w:tabs>
                <w:tab w:val="left" w:pos="170"/>
              </w:tabs>
              <w:spacing w:after="0" w:line="384" w:lineRule="auto"/>
              <w:ind w:left="760" w:hanging="760"/>
              <w:textAlignment w:val="baseline"/>
              <w:rPr>
                <w:rFonts w:ascii="함초롬바탕" w:eastAsia="굴림" w:hAnsi="굴림" w:cs="굴림"/>
                <w:color w:val="000000"/>
                <w:kern w:val="0"/>
                <w:szCs w:val="20"/>
              </w:rPr>
            </w:pPr>
            <w:r>
              <w:rPr>
                <w:rFonts w:ascii="HY헤드라인M" w:eastAsia="HY헤드라인M" w:hAnsi="굴림" w:cs="굴림"/>
                <w:color w:val="000000"/>
                <w:kern w:val="0"/>
                <w:sz w:val="30"/>
                <w:szCs w:val="30"/>
              </w:rPr>
              <w:t xml:space="preserve">Participation in establishment and revision of the </w:t>
            </w:r>
            <w:r w:rsidR="00C80B77" w:rsidRPr="00C80B77">
              <w:rPr>
                <w:rFonts w:ascii="HY헤드라인M" w:eastAsia="HY헤드라인M" w:hAnsi="굴림" w:cs="굴림" w:hint="eastAsia"/>
                <w:color w:val="000000"/>
                <w:kern w:val="0"/>
                <w:sz w:val="30"/>
                <w:szCs w:val="30"/>
              </w:rPr>
              <w:t xml:space="preserve">OECD </w:t>
            </w:r>
            <w:r>
              <w:rPr>
                <w:rFonts w:ascii="HY헤드라인M" w:eastAsia="HY헤드라인M" w:hAnsi="굴림" w:cs="굴림" w:hint="eastAsia"/>
                <w:color w:val="000000"/>
                <w:kern w:val="0"/>
                <w:sz w:val="30"/>
                <w:szCs w:val="30"/>
              </w:rPr>
              <w:t>t</w:t>
            </w:r>
            <w:r>
              <w:rPr>
                <w:rFonts w:ascii="HY헤드라인M" w:eastAsia="HY헤드라인M" w:hAnsi="굴림" w:cs="굴림"/>
                <w:color w:val="000000"/>
                <w:kern w:val="0"/>
                <w:sz w:val="30"/>
                <w:szCs w:val="30"/>
              </w:rPr>
              <w:t>est guidelines</w:t>
            </w:r>
            <w:r w:rsidR="00C80B77" w:rsidRPr="00C80B77">
              <w:rPr>
                <w:rFonts w:ascii="HY헤드라인M" w:eastAsia="HY헤드라인M" w:hAnsi="굴림" w:cs="굴림" w:hint="eastAsia"/>
                <w:color w:val="000000"/>
                <w:kern w:val="0"/>
                <w:sz w:val="30"/>
                <w:szCs w:val="30"/>
              </w:rPr>
              <w:t xml:space="preserve"> </w:t>
            </w:r>
          </w:p>
        </w:tc>
      </w:tr>
    </w:tbl>
    <w:p w14:paraId="399D3BFE" w14:textId="77777777" w:rsidR="00C80B77" w:rsidRPr="00735ABB"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 w:val="18"/>
          <w:szCs w:val="20"/>
        </w:rPr>
      </w:pPr>
      <w:r w:rsidRPr="00735ABB">
        <w:rPr>
          <w:rFonts w:ascii="MS Gothic" w:eastAsia="MS Gothic" w:hAnsi="MS Gothic" w:cs="MS Gothic" w:hint="eastAsia"/>
          <w:color w:val="000000"/>
          <w:kern w:val="0"/>
          <w:sz w:val="28"/>
          <w:szCs w:val="30"/>
        </w:rPr>
        <w:t>❍</w:t>
      </w:r>
      <w:r w:rsidRPr="00735ABB">
        <w:rPr>
          <w:rFonts w:ascii="휴먼명조" w:eastAsia="휴먼명조" w:hAnsi="한양신명조" w:cs="굴림" w:hint="eastAsia"/>
          <w:color w:val="000000"/>
          <w:kern w:val="0"/>
          <w:sz w:val="28"/>
          <w:szCs w:val="30"/>
        </w:rPr>
        <w:t xml:space="preserve"> </w:t>
      </w:r>
      <w:r w:rsidR="00702BE7">
        <w:rPr>
          <w:rFonts w:ascii="휴먼명조" w:eastAsia="휴먼명조" w:hAnsi="한양신명조" w:cs="굴림"/>
          <w:color w:val="000000"/>
          <w:kern w:val="0"/>
          <w:sz w:val="28"/>
          <w:szCs w:val="30"/>
        </w:rPr>
        <w:t xml:space="preserve">Participating in </w:t>
      </w:r>
      <w:r w:rsidRPr="00735ABB">
        <w:rPr>
          <w:rFonts w:ascii="휴먼명조" w:eastAsia="휴먼명조" w:hAnsi="굴림" w:cs="굴림" w:hint="eastAsia"/>
          <w:color w:val="000000"/>
          <w:kern w:val="0"/>
          <w:sz w:val="28"/>
          <w:szCs w:val="30"/>
        </w:rPr>
        <w:t xml:space="preserve">2017 </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016"/>
        <w:gridCol w:w="6330"/>
        <w:gridCol w:w="1674"/>
      </w:tblGrid>
      <w:tr w:rsidR="00171F24" w:rsidRPr="00C80B77" w14:paraId="4D537BE5" w14:textId="77777777" w:rsidTr="00171F24">
        <w:trPr>
          <w:trHeight w:val="636"/>
        </w:trPr>
        <w:tc>
          <w:tcPr>
            <w:tcW w:w="1016"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6013572A" w14:textId="3DEFD9B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N</w:t>
            </w:r>
            <w:r>
              <w:rPr>
                <w:rFonts w:ascii="휴먼명조" w:eastAsia="휴먼명조" w:hAnsi="굴림" w:cs="굴림"/>
                <w:b/>
                <w:bCs/>
                <w:color w:val="000000"/>
                <w:kern w:val="0"/>
                <w:sz w:val="24"/>
                <w:szCs w:val="24"/>
              </w:rPr>
              <w:t>o</w:t>
            </w:r>
          </w:p>
        </w:tc>
        <w:tc>
          <w:tcPr>
            <w:tcW w:w="6330"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6103C291" w14:textId="10039AB0"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T</w:t>
            </w:r>
            <w:r>
              <w:rPr>
                <w:rFonts w:ascii="휴먼명조" w:eastAsia="휴먼명조" w:hAnsi="굴림" w:cs="굴림"/>
                <w:b/>
                <w:bCs/>
                <w:color w:val="000000"/>
                <w:kern w:val="0"/>
                <w:sz w:val="24"/>
                <w:szCs w:val="24"/>
              </w:rPr>
              <w:t>est method</w:t>
            </w:r>
          </w:p>
        </w:tc>
        <w:tc>
          <w:tcPr>
            <w:tcW w:w="1674"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684C2C7C" w14:textId="65FA0CF0"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Date</w:t>
            </w:r>
          </w:p>
        </w:tc>
      </w:tr>
      <w:tr w:rsidR="00171F24" w:rsidRPr="00C80B77" w14:paraId="47EEDFC9" w14:textId="77777777" w:rsidTr="00171F24">
        <w:trPr>
          <w:trHeight w:val="466"/>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6C4DAC8"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1</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909F54A"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spacing w:val="-14"/>
                <w:kern w:val="0"/>
                <w:sz w:val="24"/>
                <w:szCs w:val="24"/>
              </w:rPr>
              <w:t>Request for review and comments on the draft updated TG 492</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13C810"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2017-01-16</w:t>
            </w:r>
          </w:p>
        </w:tc>
      </w:tr>
      <w:tr w:rsidR="00171F24" w:rsidRPr="00C80B77" w14:paraId="31FB494B" w14:textId="77777777" w:rsidTr="00171F24">
        <w:trPr>
          <w:trHeight w:val="1461"/>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20BF0EC"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264B7B"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review and comments on the draft TG for the IL-8 Luc assay: An In Vitro Method for Identifying the Skin sensitisation Potential of Chemicals, and related documents</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2A5492"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2017-01-18</w:t>
            </w:r>
          </w:p>
        </w:tc>
      </w:tr>
      <w:tr w:rsidR="00171F24" w:rsidRPr="00C80B77" w14:paraId="02B41BAF" w14:textId="77777777" w:rsidTr="00171F24">
        <w:trPr>
          <w:trHeight w:val="1731"/>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379D70"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3</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09F8756"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review and comments on the draft TG for the Myeloid U937 Skin Sensitisation Test(U-SensTM) for identifying skin sensitisation potential of chemicals in vitro, and related documents</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317CA2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2017-01-18</w:t>
            </w:r>
          </w:p>
        </w:tc>
      </w:tr>
      <w:tr w:rsidR="00171F24" w:rsidRPr="00C80B77" w14:paraId="33376646" w14:textId="77777777" w:rsidTr="00171F24">
        <w:trPr>
          <w:trHeight w:val="579"/>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296BB4D"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4</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B9C51B0"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Subacute Inhalation toxicity</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6F6C02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2017-02-08</w:t>
            </w:r>
          </w:p>
        </w:tc>
      </w:tr>
      <w:tr w:rsidR="00171F24" w:rsidRPr="00C80B77" w14:paraId="311FA721" w14:textId="77777777" w:rsidTr="00171F24">
        <w:trPr>
          <w:trHeight w:val="579"/>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F5B62CB"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5</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FE9FE02"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Subchronic Inhalation toxicity</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C25ABB"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2017-02-08</w:t>
            </w:r>
          </w:p>
        </w:tc>
      </w:tr>
      <w:tr w:rsidR="00171F24" w:rsidRPr="00C80B77" w14:paraId="7B90BF82" w14:textId="77777777" w:rsidTr="00171F24">
        <w:trPr>
          <w:trHeight w:val="1731"/>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65B65BF"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6</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5B122D"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a second round of comments on the draft Guidance Document on Good In Vitro Methods Practices for the Development and Implementation of In Vitro Methods for Regulatory Use in Human Safety</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D50E42"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2017-09-12</w:t>
            </w:r>
          </w:p>
        </w:tc>
      </w:tr>
      <w:tr w:rsidR="00171F24" w:rsidRPr="00C80B77" w14:paraId="2B6FA018" w14:textId="77777777" w:rsidTr="00171F24">
        <w:trPr>
          <w:trHeight w:val="963"/>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B0FCDA4"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7</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85110A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review and comments on the draft updated TG 492 including the LabCyte model</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8F99FA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2017-09-25</w:t>
            </w:r>
          </w:p>
        </w:tc>
      </w:tr>
      <w:tr w:rsidR="00171F24" w:rsidRPr="00C80B77" w14:paraId="42A512B7" w14:textId="77777777" w:rsidTr="00171F24">
        <w:trPr>
          <w:trHeight w:val="1347"/>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45D6FF0"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lastRenderedPageBreak/>
              <w:t>8</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F9C455F"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review and comments on the draft updated TG 442D on in vitro skin sensitisation: ARE-Nrf2 Luciferase Test Method</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1E18AA"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2017-09-25</w:t>
            </w:r>
          </w:p>
        </w:tc>
      </w:tr>
      <w:tr w:rsidR="00171F24" w:rsidRPr="00C80B77" w14:paraId="7E0D41A9" w14:textId="77777777" w:rsidTr="00171F24">
        <w:trPr>
          <w:trHeight w:val="579"/>
        </w:trPr>
        <w:tc>
          <w:tcPr>
            <w:tcW w:w="1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CBD1F8"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9</w:t>
            </w:r>
          </w:p>
        </w:tc>
        <w:tc>
          <w:tcPr>
            <w:tcW w:w="63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342E89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comments on the draft updated TG 414</w:t>
            </w:r>
          </w:p>
        </w:tc>
        <w:tc>
          <w:tcPr>
            <w:tcW w:w="16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8E2C0DB"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2017-11-22</w:t>
            </w:r>
          </w:p>
        </w:tc>
      </w:tr>
    </w:tbl>
    <w:p w14:paraId="5D9CE1C2" w14:textId="77777777" w:rsidR="00C80B77" w:rsidRPr="00C80B77" w:rsidRDefault="00C80B77" w:rsidP="00C80B77">
      <w:pPr>
        <w:tabs>
          <w:tab w:val="left" w:pos="170"/>
        </w:tabs>
        <w:spacing w:before="200" w:after="0" w:line="240" w:lineRule="auto"/>
        <w:ind w:left="760" w:hanging="760"/>
        <w:textAlignment w:val="baseline"/>
        <w:rPr>
          <w:rFonts w:ascii="함초롬바탕" w:eastAsia="휴먼명조" w:hAnsi="굴림" w:cs="굴림"/>
          <w:color w:val="000000"/>
          <w:kern w:val="0"/>
          <w:sz w:val="30"/>
          <w:szCs w:val="30"/>
        </w:rPr>
      </w:pPr>
    </w:p>
    <w:p w14:paraId="668DC8EF" w14:textId="77777777" w:rsidR="00C80B77" w:rsidRPr="00C80B77" w:rsidRDefault="00C80B77" w:rsidP="00C80B77">
      <w:pPr>
        <w:tabs>
          <w:tab w:val="left" w:pos="170"/>
        </w:tabs>
        <w:spacing w:before="200" w:after="0" w:line="240" w:lineRule="auto"/>
        <w:textAlignment w:val="baseline"/>
        <w:rPr>
          <w:rFonts w:ascii="함초롬바탕" w:eastAsia="휴먼명조" w:hAnsi="굴림" w:cs="굴림"/>
          <w:color w:val="000000"/>
          <w:kern w:val="0"/>
          <w:sz w:val="30"/>
          <w:szCs w:val="30"/>
        </w:rPr>
      </w:pPr>
    </w:p>
    <w:p w14:paraId="68626385"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t>❍</w:t>
      </w:r>
      <w:r w:rsidRPr="00C80B77">
        <w:rPr>
          <w:rFonts w:ascii="휴먼명조" w:eastAsia="휴먼명조" w:hAnsi="한양신명조" w:cs="굴림" w:hint="eastAsia"/>
          <w:color w:val="000000"/>
          <w:kern w:val="0"/>
          <w:sz w:val="30"/>
          <w:szCs w:val="30"/>
        </w:rPr>
        <w:t xml:space="preserve"> </w:t>
      </w:r>
      <w:r w:rsidR="00702BE7">
        <w:rPr>
          <w:rFonts w:ascii="휴먼명조" w:eastAsia="휴먼명조" w:hAnsi="한양신명조" w:cs="굴림"/>
          <w:color w:val="000000"/>
          <w:kern w:val="0"/>
          <w:sz w:val="30"/>
          <w:szCs w:val="30"/>
        </w:rPr>
        <w:t xml:space="preserve">Participation in </w:t>
      </w:r>
      <w:r w:rsidRPr="00C80B77">
        <w:rPr>
          <w:rFonts w:ascii="휴먼명조" w:eastAsia="휴먼명조" w:hAnsi="굴림" w:cs="굴림" w:hint="eastAsia"/>
          <w:color w:val="000000"/>
          <w:kern w:val="0"/>
          <w:sz w:val="30"/>
          <w:szCs w:val="30"/>
        </w:rPr>
        <w:t>2018</w:t>
      </w:r>
    </w:p>
    <w:tbl>
      <w:tblPr>
        <w:tblOverlap w:val="never"/>
        <w:tblW w:w="0" w:type="auto"/>
        <w:tblInd w:w="760" w:type="dxa"/>
        <w:tblCellMar>
          <w:top w:w="15" w:type="dxa"/>
          <w:left w:w="15" w:type="dxa"/>
          <w:bottom w:w="15" w:type="dxa"/>
          <w:right w:w="15" w:type="dxa"/>
        </w:tblCellMar>
        <w:tblLook w:val="04A0" w:firstRow="1" w:lastRow="0" w:firstColumn="1" w:lastColumn="0" w:noHBand="0" w:noVBand="1"/>
      </w:tblPr>
      <w:tblGrid>
        <w:gridCol w:w="647"/>
        <w:gridCol w:w="6058"/>
        <w:gridCol w:w="1555"/>
      </w:tblGrid>
      <w:tr w:rsidR="00171F24" w:rsidRPr="00C80B77" w14:paraId="55797B83" w14:textId="77777777" w:rsidTr="00171F24">
        <w:trPr>
          <w:trHeight w:val="623"/>
        </w:trPr>
        <w:tc>
          <w:tcPr>
            <w:tcW w:w="647"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2190D855" w14:textId="2BC8746A"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N</w:t>
            </w:r>
            <w:r>
              <w:rPr>
                <w:rFonts w:ascii="휴먼명조" w:eastAsia="휴먼명조" w:hAnsi="굴림" w:cs="굴림"/>
                <w:b/>
                <w:bCs/>
                <w:color w:val="000000"/>
                <w:kern w:val="0"/>
                <w:sz w:val="24"/>
                <w:szCs w:val="24"/>
              </w:rPr>
              <w:t>o</w:t>
            </w:r>
          </w:p>
        </w:tc>
        <w:tc>
          <w:tcPr>
            <w:tcW w:w="6058"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4CC807C0" w14:textId="1F82AA26"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T</w:t>
            </w:r>
            <w:r>
              <w:rPr>
                <w:rFonts w:ascii="휴먼명조" w:eastAsia="휴먼명조" w:hAnsi="굴림" w:cs="굴림"/>
                <w:b/>
                <w:bCs/>
                <w:color w:val="000000"/>
                <w:kern w:val="0"/>
                <w:sz w:val="24"/>
                <w:szCs w:val="24"/>
              </w:rPr>
              <w:t>est method</w:t>
            </w:r>
          </w:p>
        </w:tc>
        <w:tc>
          <w:tcPr>
            <w:tcW w:w="1555"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30DE268B" w14:textId="38DD6FCF"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Date</w:t>
            </w:r>
          </w:p>
        </w:tc>
      </w:tr>
      <w:tr w:rsidR="00171F24" w:rsidRPr="00C80B77" w14:paraId="466029DA" w14:textId="77777777" w:rsidTr="00171F24">
        <w:trPr>
          <w:trHeight w:val="737"/>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842256"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1</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261D99"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comments on the draft updated TG 414 on Prenatal Developmental Toxicity Study</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94A670D"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2018-02-02</w:t>
            </w:r>
          </w:p>
        </w:tc>
      </w:tr>
      <w:tr w:rsidR="00171F24" w:rsidRPr="00C80B77" w14:paraId="4848667A" w14:textId="77777777" w:rsidTr="00171F24">
        <w:trPr>
          <w:trHeight w:val="1505"/>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23258A6"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7FCAF3"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a final review of the draft Guidance Document on Good In Vitro Methods Practices for the Development and Implementation of In Vitro Methods for Regulatory Use in Human Safety</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1997C76"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2018-02-28</w:t>
            </w:r>
          </w:p>
        </w:tc>
      </w:tr>
      <w:tr w:rsidR="00171F24" w:rsidRPr="00C80B77" w14:paraId="46E376CC" w14:textId="77777777" w:rsidTr="00171F24">
        <w:trPr>
          <w:trHeight w:val="1121"/>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902539"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3</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F0B972"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review of and comments on a draft new Test Guideline on an In Vitro Macromolecular Test Method for Eye Hazard Potential and draft Performance Standards (PS)</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073E08"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2018-08-10</w:t>
            </w:r>
          </w:p>
        </w:tc>
      </w:tr>
      <w:tr w:rsidR="00171F24" w:rsidRPr="00C80B77" w14:paraId="07302900" w14:textId="77777777" w:rsidTr="00171F24">
        <w:trPr>
          <w:trHeight w:val="1448"/>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F514B4D"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4</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CC27EA0"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Review of a draft new Test Guideline on Vitrigel-Eye Irritancy Test Method for Identifying Chemicals Not Requiring Classification and Labelling for Eye Irritation or Serious Eye Damage</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8075B4"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2018-09-27</w:t>
            </w:r>
          </w:p>
        </w:tc>
      </w:tr>
      <w:tr w:rsidR="00171F24" w:rsidRPr="00C80B77" w14:paraId="2D0763F5" w14:textId="77777777" w:rsidTr="00171F24">
        <w:trPr>
          <w:trHeight w:val="1121"/>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A197BA"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lastRenderedPageBreak/>
              <w:t>5</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46934A"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for review and comments of the new updated draft ROS Test Guideline and revised TG 432 for identifying phototoxic potential of chemicals</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8D33C1"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2018-10-04</w:t>
            </w:r>
          </w:p>
        </w:tc>
      </w:tr>
      <w:tr w:rsidR="00171F24" w:rsidRPr="00C80B77" w14:paraId="453B3497" w14:textId="77777777" w:rsidTr="00171F24">
        <w:trPr>
          <w:trHeight w:val="737"/>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9276C3"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6</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0E2D8A2"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Review of a draft revised Test Guideline 439 on In Vitro Skin Irritation: Reconstructed Human Epidermis Test Method</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99D5E66"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2018-10-22</w:t>
            </w:r>
          </w:p>
        </w:tc>
      </w:tr>
      <w:tr w:rsidR="00171F24" w:rsidRPr="00C80B77" w14:paraId="745043B9" w14:textId="77777777" w:rsidTr="00171F24">
        <w:trPr>
          <w:trHeight w:val="1448"/>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5D596A"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7</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73BFD7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Request to review and comments on the draft updated TG 442C on in chemico skin sensitisation assays addressing the AOP Key Event on covalent binding to proteins, and supporting material</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3789746"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2018-10-22</w:t>
            </w:r>
          </w:p>
        </w:tc>
      </w:tr>
      <w:tr w:rsidR="00171F24" w:rsidRPr="00C80B77" w14:paraId="33D18AE6" w14:textId="77777777" w:rsidTr="00171F24">
        <w:trPr>
          <w:trHeight w:val="1121"/>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643149B"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8</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67A56A7"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Second Commenting Round on a draft new Test Guideline on an In Vitro Macromolecular Test Method for Eye Hazard Potential and draft Performance Standards (PS)</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5AFE0F"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2018-10-25</w:t>
            </w:r>
          </w:p>
        </w:tc>
      </w:tr>
      <w:tr w:rsidR="00171F24" w:rsidRPr="00C80B77" w14:paraId="3ECFD112" w14:textId="77777777" w:rsidTr="00171F24">
        <w:trPr>
          <w:trHeight w:val="737"/>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8CA605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9</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DF9C36"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First Commenting Round on a new draft Guideline on Defined Approaches for Skin Sensitisation (DASS)</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B78A7F2"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2018-10-30</w:t>
            </w:r>
          </w:p>
        </w:tc>
      </w:tr>
      <w:tr w:rsidR="00171F24" w:rsidRPr="00C80B77" w14:paraId="721A3D4C" w14:textId="77777777" w:rsidTr="00171F24">
        <w:trPr>
          <w:trHeight w:val="1064"/>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94776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10</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BB69345"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First Commenting Round on a draft new Guiding Principles on Good Licensing Practice for Protected Elements in OECD Test Guidelines</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3CB5E0"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2018-11-19</w:t>
            </w:r>
          </w:p>
        </w:tc>
      </w:tr>
      <w:tr w:rsidR="00171F24" w:rsidRPr="00C80B77" w14:paraId="5DAC0C62" w14:textId="77777777" w:rsidTr="00171F24">
        <w:trPr>
          <w:trHeight w:val="737"/>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3AE6E2A"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11</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5C52E48"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First commenting Round on a draft updated TG 488 on the TransGenic Rodent Assay</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88D3EB8"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2018-11-28</w:t>
            </w:r>
          </w:p>
        </w:tc>
      </w:tr>
      <w:tr w:rsidR="00171F24" w:rsidRPr="00C80B77" w14:paraId="45D3088A" w14:textId="77777777" w:rsidTr="00171F24">
        <w:trPr>
          <w:trHeight w:val="826"/>
        </w:trPr>
        <w:tc>
          <w:tcPr>
            <w:tcW w:w="6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63E90A"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12</w:t>
            </w:r>
          </w:p>
        </w:tc>
        <w:tc>
          <w:tcPr>
            <w:tcW w:w="6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EFEB85"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Review of a draft revised Test Guideline 431 on In Vitro Skin Corrosion: inclusion of the LabCyte EPI-MODEL24</w:t>
            </w:r>
          </w:p>
        </w:tc>
        <w:tc>
          <w:tcPr>
            <w:tcW w:w="1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22AFA5A"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2018-12-27</w:t>
            </w:r>
          </w:p>
        </w:tc>
      </w:tr>
    </w:tbl>
    <w:p w14:paraId="4BFB78AA"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lastRenderedPageBreak/>
        <w:t>❍</w:t>
      </w:r>
      <w:r w:rsidRPr="00C80B77">
        <w:rPr>
          <w:rFonts w:ascii="휴먼명조" w:eastAsia="휴먼명조" w:hAnsi="한양신명조" w:cs="굴림" w:hint="eastAsia"/>
          <w:color w:val="000000"/>
          <w:kern w:val="0"/>
          <w:sz w:val="30"/>
          <w:szCs w:val="30"/>
        </w:rPr>
        <w:t xml:space="preserve"> </w:t>
      </w:r>
      <w:r w:rsidR="00702BE7">
        <w:rPr>
          <w:rFonts w:ascii="휴먼명조" w:eastAsia="휴먼명조" w:hAnsi="한양신명조" w:cs="굴림"/>
          <w:color w:val="000000"/>
          <w:kern w:val="0"/>
          <w:sz w:val="30"/>
          <w:szCs w:val="30"/>
        </w:rPr>
        <w:t xml:space="preserve">Pticipation in </w:t>
      </w:r>
      <w:r w:rsidRPr="00C80B77">
        <w:rPr>
          <w:rFonts w:ascii="휴먼명조" w:eastAsia="휴먼명조" w:hAnsi="굴림" w:cs="굴림" w:hint="eastAsia"/>
          <w:color w:val="000000"/>
          <w:kern w:val="0"/>
          <w:sz w:val="30"/>
          <w:szCs w:val="30"/>
        </w:rPr>
        <w:t>2019</w:t>
      </w:r>
    </w:p>
    <w:tbl>
      <w:tblPr>
        <w:tblOverlap w:val="never"/>
        <w:tblW w:w="0" w:type="auto"/>
        <w:tblInd w:w="760" w:type="dxa"/>
        <w:tblCellMar>
          <w:top w:w="15" w:type="dxa"/>
          <w:left w:w="15" w:type="dxa"/>
          <w:bottom w:w="15" w:type="dxa"/>
          <w:right w:w="15" w:type="dxa"/>
        </w:tblCellMar>
        <w:tblLook w:val="04A0" w:firstRow="1" w:lastRow="0" w:firstColumn="1" w:lastColumn="0" w:noHBand="0" w:noVBand="1"/>
      </w:tblPr>
      <w:tblGrid>
        <w:gridCol w:w="665"/>
        <w:gridCol w:w="6058"/>
        <w:gridCol w:w="1537"/>
      </w:tblGrid>
      <w:tr w:rsidR="00C80B77" w:rsidRPr="00C80B77" w14:paraId="1BADAD0A" w14:textId="77777777" w:rsidTr="00C80B77">
        <w:trPr>
          <w:trHeight w:val="680"/>
        </w:trPr>
        <w:tc>
          <w:tcPr>
            <w:tcW w:w="703"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0950FD22" w14:textId="3316CF8A" w:rsidR="00C80B77" w:rsidRPr="00C80B77" w:rsidRDefault="00171F24" w:rsidP="00C80B77">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No.</w:t>
            </w:r>
          </w:p>
        </w:tc>
        <w:tc>
          <w:tcPr>
            <w:tcW w:w="7325"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030BBFFF" w14:textId="2FF579CF" w:rsidR="00C80B77" w:rsidRPr="00C80B77" w:rsidRDefault="00171F24" w:rsidP="00C80B77">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T</w:t>
            </w:r>
            <w:r>
              <w:rPr>
                <w:rFonts w:ascii="휴먼명조" w:eastAsia="휴먼명조" w:hAnsi="굴림" w:cs="굴림"/>
                <w:b/>
                <w:bCs/>
                <w:color w:val="000000"/>
                <w:kern w:val="0"/>
                <w:sz w:val="24"/>
                <w:szCs w:val="24"/>
              </w:rPr>
              <w:t>est Methods</w:t>
            </w:r>
          </w:p>
        </w:tc>
        <w:tc>
          <w:tcPr>
            <w:tcW w:w="1778"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74D1476A" w14:textId="727B32C2" w:rsidR="00C80B77" w:rsidRPr="00C80B77" w:rsidRDefault="00171F24" w:rsidP="00C80B77">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D</w:t>
            </w:r>
            <w:r>
              <w:rPr>
                <w:rFonts w:ascii="휴먼명조" w:eastAsia="휴먼명조" w:hAnsi="굴림" w:cs="굴림"/>
                <w:b/>
                <w:bCs/>
                <w:color w:val="000000"/>
                <w:kern w:val="0"/>
                <w:sz w:val="24"/>
                <w:szCs w:val="24"/>
              </w:rPr>
              <w:t>ate</w:t>
            </w:r>
          </w:p>
        </w:tc>
      </w:tr>
      <w:tr w:rsidR="00C80B77" w:rsidRPr="00C80B77" w14:paraId="77EC4669" w14:textId="77777777" w:rsidTr="00C80B77">
        <w:trPr>
          <w:trHeight w:val="907"/>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0D42907"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1</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636EDED"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SPSFs submitted in November 2018 for consideration in April 2019 at WNT 31 10건</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5264A7"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2019-1-7</w:t>
            </w:r>
          </w:p>
        </w:tc>
      </w:tr>
      <w:tr w:rsidR="00C80B77" w:rsidRPr="00C80B77" w14:paraId="30FAF5EA" w14:textId="77777777" w:rsidTr="00C80B77">
        <w:trPr>
          <w:trHeight w:val="1052"/>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E5631FD"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C89CE4"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 xml:space="preserve">Draft revised TG432 on in vitro 3T3 NRU phototoxicity test </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379279"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2019-1-14</w:t>
            </w:r>
          </w:p>
        </w:tc>
      </w:tr>
      <w:tr w:rsidR="00C80B77" w:rsidRPr="00C80B77" w14:paraId="5EE6C404" w14:textId="77777777" w:rsidTr="00C80B77">
        <w:trPr>
          <w:trHeight w:val="1121"/>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6B8D033"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3</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18053A" w14:textId="77777777" w:rsidR="00C80B77" w:rsidRPr="00C80B77" w:rsidRDefault="00C80B77" w:rsidP="00C80B77">
            <w:pPr>
              <w:wordWrap/>
              <w:spacing w:after="0" w:line="384" w:lineRule="auto"/>
              <w:jc w:val="center"/>
              <w:textAlignment w:val="baseline"/>
              <w:rPr>
                <w:rFonts w:ascii="굴림" w:eastAsia="굴림" w:hAnsi="굴림" w:cs="굴림"/>
                <w:color w:val="000000"/>
                <w:kern w:val="0"/>
                <w:szCs w:val="20"/>
              </w:rPr>
            </w:pPr>
            <w:r w:rsidRPr="00C80B77">
              <w:rPr>
                <w:rFonts w:ascii="휴먼명조" w:eastAsia="휴먼명조" w:hAnsi="굴림" w:cs="굴림" w:hint="eastAsia"/>
                <w:color w:val="000000"/>
                <w:kern w:val="0"/>
                <w:sz w:val="24"/>
                <w:szCs w:val="24"/>
              </w:rPr>
              <w:t xml:space="preserve">Draft revised TG492 on reconstructed human cornea-like epithelium test method for eye irritation testing </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38D4D9A"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2019-1-17</w:t>
            </w:r>
          </w:p>
        </w:tc>
      </w:tr>
      <w:tr w:rsidR="00C80B77" w:rsidRPr="00C80B77" w14:paraId="13CB3C96" w14:textId="77777777" w:rsidTr="00C80B77">
        <w:trPr>
          <w:trHeight w:val="1121"/>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FABAB3"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4</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D9386D" w14:textId="77777777" w:rsidR="00C80B77" w:rsidRPr="00C80B77" w:rsidRDefault="00C80B77" w:rsidP="00C80B77">
            <w:pPr>
              <w:wordWrap/>
              <w:spacing w:after="0" w:line="384" w:lineRule="auto"/>
              <w:jc w:val="center"/>
              <w:textAlignment w:val="baseline"/>
              <w:rPr>
                <w:rFonts w:ascii="굴림" w:eastAsia="굴림" w:hAnsi="굴림" w:cs="굴림"/>
                <w:color w:val="000000"/>
                <w:kern w:val="0"/>
                <w:szCs w:val="20"/>
              </w:rPr>
            </w:pPr>
            <w:r w:rsidRPr="00C80B77">
              <w:rPr>
                <w:rFonts w:ascii="휴먼명조" w:eastAsia="휴먼명조" w:hAnsi="굴림" w:cs="굴림" w:hint="eastAsia"/>
                <w:color w:val="000000"/>
                <w:kern w:val="0"/>
                <w:sz w:val="24"/>
                <w:szCs w:val="24"/>
              </w:rPr>
              <w:t>In chemico skin sensitisation assays addressing the AOP key event of covalent blinding to proteins</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E566771"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2019-1-31</w:t>
            </w:r>
          </w:p>
        </w:tc>
      </w:tr>
      <w:tr w:rsidR="00C80B77" w:rsidRPr="00C80B77" w14:paraId="5A7EDE83" w14:textId="77777777" w:rsidTr="00C80B77">
        <w:trPr>
          <w:trHeight w:val="1121"/>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6DFF47F"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5</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8B39A36"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OECD Guidance Document No.34</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2FB6A6"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2019-2-1</w:t>
            </w:r>
          </w:p>
        </w:tc>
      </w:tr>
      <w:tr w:rsidR="00C80B77" w:rsidRPr="00C80B77" w14:paraId="4D612A45" w14:textId="77777777" w:rsidTr="00C80B77">
        <w:trPr>
          <w:trHeight w:val="931"/>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2B2A1F"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6</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2FBBBA2" w14:textId="77777777" w:rsidR="00C80B77" w:rsidRPr="00C80B77" w:rsidRDefault="00C80B77" w:rsidP="00C80B77">
            <w:pPr>
              <w:wordWrap/>
              <w:spacing w:after="0" w:line="384" w:lineRule="auto"/>
              <w:jc w:val="center"/>
              <w:textAlignment w:val="baseline"/>
              <w:rPr>
                <w:rFonts w:ascii="굴림" w:eastAsia="굴림" w:hAnsi="굴림" w:cs="굴림"/>
                <w:color w:val="000000"/>
                <w:kern w:val="0"/>
                <w:szCs w:val="20"/>
              </w:rPr>
            </w:pPr>
            <w:r w:rsidRPr="00C80B77">
              <w:rPr>
                <w:rFonts w:ascii="휴먼명조" w:eastAsia="휴먼명조" w:hAnsi="굴림" w:cs="굴림" w:hint="eastAsia"/>
                <w:color w:val="000000"/>
                <w:kern w:val="0"/>
                <w:sz w:val="24"/>
                <w:szCs w:val="24"/>
              </w:rPr>
              <w:t>Draft guideline on Defined Approaches for Skin Sensitisation(DASS) and supporting document</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59FD8F"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2019-10-31</w:t>
            </w:r>
          </w:p>
        </w:tc>
      </w:tr>
      <w:tr w:rsidR="00C80B77" w:rsidRPr="00C80B77" w14:paraId="14E53883" w14:textId="77777777" w:rsidTr="00C80B77">
        <w:trPr>
          <w:trHeight w:val="1121"/>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39F724F"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7</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6F100FD"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Revised test guideline 491 on short-time exposure test method</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BFBDE7"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2019-11-14</w:t>
            </w:r>
          </w:p>
        </w:tc>
      </w:tr>
      <w:tr w:rsidR="00C80B77" w:rsidRPr="00C80B77" w14:paraId="3DFCCB0D" w14:textId="77777777" w:rsidTr="00C80B77">
        <w:trPr>
          <w:trHeight w:val="1121"/>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8B5BB27"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8</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D99E89"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The draft updated test guideline 437 on the BCOP test method</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A3BFAA"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2019-12-20</w:t>
            </w:r>
          </w:p>
        </w:tc>
      </w:tr>
    </w:tbl>
    <w:p w14:paraId="260699F3" w14:textId="77777777" w:rsidR="00C80B77" w:rsidRDefault="00C80B77" w:rsidP="00C80B77">
      <w:pPr>
        <w:tabs>
          <w:tab w:val="left" w:pos="170"/>
        </w:tabs>
        <w:spacing w:after="0" w:line="240" w:lineRule="auto"/>
        <w:ind w:left="760" w:hanging="760"/>
        <w:textAlignment w:val="baseline"/>
        <w:rPr>
          <w:rFonts w:ascii="함초롬바탕" w:eastAsia="휴먼명조" w:hAnsi="굴림" w:cs="굴림"/>
          <w:color w:val="000000"/>
          <w:kern w:val="0"/>
          <w:sz w:val="30"/>
          <w:szCs w:val="30"/>
        </w:rPr>
      </w:pPr>
    </w:p>
    <w:p w14:paraId="664CCC27" w14:textId="622F4152" w:rsidR="00C80B77" w:rsidRDefault="00C80B77" w:rsidP="00C80B77">
      <w:pPr>
        <w:tabs>
          <w:tab w:val="left" w:pos="170"/>
        </w:tabs>
        <w:spacing w:after="0" w:line="240" w:lineRule="auto"/>
        <w:ind w:left="760" w:hanging="760"/>
        <w:textAlignment w:val="baseline"/>
        <w:rPr>
          <w:rFonts w:ascii="함초롬바탕" w:eastAsia="휴먼명조" w:hAnsi="굴림" w:cs="굴림"/>
          <w:color w:val="000000"/>
          <w:kern w:val="0"/>
          <w:sz w:val="30"/>
          <w:szCs w:val="30"/>
        </w:rPr>
      </w:pPr>
    </w:p>
    <w:p w14:paraId="49E9D7EE" w14:textId="463D4C48" w:rsidR="00D457E7" w:rsidRDefault="00D457E7" w:rsidP="00C80B77">
      <w:pPr>
        <w:tabs>
          <w:tab w:val="left" w:pos="170"/>
        </w:tabs>
        <w:spacing w:after="0" w:line="240" w:lineRule="auto"/>
        <w:ind w:left="760" w:hanging="760"/>
        <w:textAlignment w:val="baseline"/>
        <w:rPr>
          <w:rFonts w:ascii="함초롬바탕" w:eastAsia="휴먼명조" w:hAnsi="굴림" w:cs="굴림"/>
          <w:color w:val="000000"/>
          <w:kern w:val="0"/>
          <w:sz w:val="30"/>
          <w:szCs w:val="30"/>
        </w:rPr>
      </w:pPr>
      <w:r>
        <w:rPr>
          <w:rFonts w:ascii="함초롬바탕" w:eastAsia="휴먼명조" w:hAnsi="굴림" w:cs="굴림" w:hint="eastAsia"/>
          <w:color w:val="000000"/>
          <w:kern w:val="0"/>
          <w:sz w:val="30"/>
          <w:szCs w:val="30"/>
        </w:rPr>
        <w:t>+</w:t>
      </w:r>
    </w:p>
    <w:p w14:paraId="38A435CE" w14:textId="77777777" w:rsidR="00D457E7" w:rsidRPr="00C80B77" w:rsidRDefault="00D457E7" w:rsidP="00C80B77">
      <w:pPr>
        <w:tabs>
          <w:tab w:val="left" w:pos="170"/>
        </w:tabs>
        <w:spacing w:after="0" w:line="240" w:lineRule="auto"/>
        <w:ind w:left="760" w:hanging="760"/>
        <w:textAlignment w:val="baseline"/>
        <w:rPr>
          <w:rFonts w:ascii="함초롬바탕" w:eastAsia="휴먼명조" w:hAnsi="굴림" w:cs="굴림"/>
          <w:color w:val="000000"/>
          <w:kern w:val="0"/>
          <w:sz w:val="30"/>
          <w:szCs w:val="30"/>
        </w:rPr>
      </w:pPr>
    </w:p>
    <w:p w14:paraId="2B40DBF2"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lastRenderedPageBreak/>
        <w:t>❍</w:t>
      </w:r>
      <w:r w:rsidRPr="00C80B77">
        <w:rPr>
          <w:rFonts w:ascii="휴먼명조" w:eastAsia="휴먼명조" w:hAnsi="한양신명조" w:cs="굴림" w:hint="eastAsia"/>
          <w:color w:val="000000"/>
          <w:kern w:val="0"/>
          <w:sz w:val="30"/>
          <w:szCs w:val="30"/>
        </w:rPr>
        <w:t xml:space="preserve"> </w:t>
      </w:r>
      <w:r w:rsidR="00702BE7">
        <w:rPr>
          <w:rFonts w:ascii="휴먼명조" w:eastAsia="휴먼명조" w:hAnsi="한양신명조" w:cs="굴림"/>
          <w:color w:val="000000"/>
          <w:kern w:val="0"/>
          <w:sz w:val="30"/>
          <w:szCs w:val="30"/>
        </w:rPr>
        <w:t xml:space="preserve">Participation in 2020     </w:t>
      </w:r>
    </w:p>
    <w:tbl>
      <w:tblPr>
        <w:tblOverlap w:val="never"/>
        <w:tblW w:w="0" w:type="auto"/>
        <w:tblInd w:w="760" w:type="dxa"/>
        <w:tblCellMar>
          <w:top w:w="15" w:type="dxa"/>
          <w:left w:w="15" w:type="dxa"/>
          <w:bottom w:w="15" w:type="dxa"/>
          <w:right w:w="15" w:type="dxa"/>
        </w:tblCellMar>
        <w:tblLook w:val="04A0" w:firstRow="1" w:lastRow="0" w:firstColumn="1" w:lastColumn="0" w:noHBand="0" w:noVBand="1"/>
      </w:tblPr>
      <w:tblGrid>
        <w:gridCol w:w="652"/>
        <w:gridCol w:w="6058"/>
        <w:gridCol w:w="1550"/>
      </w:tblGrid>
      <w:tr w:rsidR="00C80B77" w:rsidRPr="00C80B77" w14:paraId="453EA6D6" w14:textId="77777777" w:rsidTr="00C80B77">
        <w:trPr>
          <w:trHeight w:val="680"/>
        </w:trPr>
        <w:tc>
          <w:tcPr>
            <w:tcW w:w="703"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72429C57" w14:textId="47801F81" w:rsidR="00C80B77" w:rsidRPr="00C80B77" w:rsidRDefault="00171F24" w:rsidP="00C80B77">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N</w:t>
            </w:r>
            <w:r>
              <w:rPr>
                <w:rFonts w:ascii="휴먼명조" w:eastAsia="휴먼명조" w:hAnsi="굴림" w:cs="굴림"/>
                <w:b/>
                <w:bCs/>
                <w:color w:val="000000"/>
                <w:kern w:val="0"/>
                <w:sz w:val="24"/>
                <w:szCs w:val="24"/>
              </w:rPr>
              <w:t>o</w:t>
            </w:r>
          </w:p>
        </w:tc>
        <w:tc>
          <w:tcPr>
            <w:tcW w:w="7325"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0074B61D" w14:textId="4168594F" w:rsidR="00C80B77" w:rsidRPr="00C80B77" w:rsidRDefault="00171F24" w:rsidP="00C80B77">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T</w:t>
            </w:r>
            <w:r>
              <w:rPr>
                <w:rFonts w:ascii="휴먼명조" w:eastAsia="휴먼명조" w:hAnsi="굴림" w:cs="굴림"/>
                <w:b/>
                <w:bCs/>
                <w:color w:val="000000"/>
                <w:kern w:val="0"/>
                <w:sz w:val="24"/>
                <w:szCs w:val="24"/>
              </w:rPr>
              <w:t>est method</w:t>
            </w:r>
          </w:p>
        </w:tc>
        <w:tc>
          <w:tcPr>
            <w:tcW w:w="1778"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187B176E" w14:textId="28BC5F01" w:rsidR="00C80B77" w:rsidRPr="00C80B77" w:rsidRDefault="00171F24" w:rsidP="00C80B77">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Date</w:t>
            </w:r>
          </w:p>
        </w:tc>
      </w:tr>
      <w:tr w:rsidR="00C80B77" w:rsidRPr="00C80B77" w14:paraId="199A890F" w14:textId="77777777" w:rsidTr="00C80B77">
        <w:trPr>
          <w:trHeight w:val="907"/>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9336DA"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1</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ABEF90"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Draft In Vitro RhE Test Guideline</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121AC9"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2020-11-30</w:t>
            </w:r>
          </w:p>
        </w:tc>
      </w:tr>
      <w:tr w:rsidR="00C80B77" w:rsidRPr="00C80B77" w14:paraId="01171A04" w14:textId="77777777" w:rsidTr="00C80B77">
        <w:trPr>
          <w:trHeight w:val="1052"/>
        </w:trPr>
        <w:tc>
          <w:tcPr>
            <w:tcW w:w="70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88B779"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w:t>
            </w:r>
          </w:p>
        </w:tc>
        <w:tc>
          <w:tcPr>
            <w:tcW w:w="73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F3918C"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OECD TG 405 on eye irritation/serious eye damage</w:t>
            </w:r>
          </w:p>
        </w:tc>
        <w:tc>
          <w:tcPr>
            <w:tcW w:w="17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23739E"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2020-12-10</w:t>
            </w:r>
          </w:p>
        </w:tc>
      </w:tr>
    </w:tbl>
    <w:p w14:paraId="6E4DC5F8"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t>❍</w:t>
      </w:r>
      <w:r w:rsidRPr="00C80B77">
        <w:rPr>
          <w:rFonts w:ascii="휴먼명조" w:eastAsia="휴먼명조" w:hAnsi="한양신명조" w:cs="굴림" w:hint="eastAsia"/>
          <w:color w:val="000000"/>
          <w:kern w:val="0"/>
          <w:sz w:val="30"/>
          <w:szCs w:val="30"/>
        </w:rPr>
        <w:t xml:space="preserve"> </w:t>
      </w:r>
      <w:r w:rsidR="00702BE7">
        <w:rPr>
          <w:rFonts w:ascii="휴먼명조" w:eastAsia="휴먼명조" w:hAnsi="한양신명조" w:cs="굴림"/>
          <w:color w:val="000000"/>
          <w:kern w:val="0"/>
          <w:sz w:val="30"/>
          <w:szCs w:val="30"/>
        </w:rPr>
        <w:t xml:space="preserve">Participation in </w:t>
      </w:r>
      <w:r w:rsidRPr="00C80B77">
        <w:rPr>
          <w:rFonts w:ascii="휴먼명조" w:eastAsia="휴먼명조" w:hAnsi="굴림" w:cs="굴림" w:hint="eastAsia"/>
          <w:color w:val="000000"/>
          <w:kern w:val="0"/>
          <w:sz w:val="30"/>
          <w:szCs w:val="30"/>
        </w:rPr>
        <w:t>2021</w:t>
      </w:r>
    </w:p>
    <w:tbl>
      <w:tblPr>
        <w:tblOverlap w:val="never"/>
        <w:tblW w:w="0" w:type="auto"/>
        <w:tblInd w:w="760" w:type="dxa"/>
        <w:tblCellMar>
          <w:top w:w="15" w:type="dxa"/>
          <w:left w:w="15" w:type="dxa"/>
          <w:bottom w:w="15" w:type="dxa"/>
          <w:right w:w="15" w:type="dxa"/>
        </w:tblCellMar>
        <w:tblLook w:val="04A0" w:firstRow="1" w:lastRow="0" w:firstColumn="1" w:lastColumn="0" w:noHBand="0" w:noVBand="1"/>
      </w:tblPr>
      <w:tblGrid>
        <w:gridCol w:w="684"/>
        <w:gridCol w:w="5995"/>
        <w:gridCol w:w="1581"/>
      </w:tblGrid>
      <w:tr w:rsidR="00171F24" w:rsidRPr="00C80B77" w14:paraId="5FC9B8D9" w14:textId="77777777" w:rsidTr="00171F24">
        <w:trPr>
          <w:trHeight w:val="680"/>
        </w:trPr>
        <w:tc>
          <w:tcPr>
            <w:tcW w:w="684"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38B0B5FA" w14:textId="0A83E23B"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N</w:t>
            </w:r>
            <w:r>
              <w:rPr>
                <w:rFonts w:ascii="휴먼명조" w:eastAsia="휴먼명조" w:hAnsi="굴림" w:cs="굴림"/>
                <w:b/>
                <w:bCs/>
                <w:color w:val="000000"/>
                <w:kern w:val="0"/>
                <w:sz w:val="24"/>
                <w:szCs w:val="24"/>
              </w:rPr>
              <w:t>o</w:t>
            </w:r>
          </w:p>
        </w:tc>
        <w:tc>
          <w:tcPr>
            <w:tcW w:w="5995"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6E421900" w14:textId="60BA5DC4"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T</w:t>
            </w:r>
            <w:r>
              <w:rPr>
                <w:rFonts w:ascii="휴먼명조" w:eastAsia="휴먼명조" w:hAnsi="굴림" w:cs="굴림"/>
                <w:b/>
                <w:bCs/>
                <w:color w:val="000000"/>
                <w:kern w:val="0"/>
                <w:sz w:val="24"/>
                <w:szCs w:val="24"/>
              </w:rPr>
              <w:t>est method</w:t>
            </w:r>
          </w:p>
        </w:tc>
        <w:tc>
          <w:tcPr>
            <w:tcW w:w="1581"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14:paraId="78C60564" w14:textId="2AC2F28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Date</w:t>
            </w:r>
          </w:p>
        </w:tc>
      </w:tr>
      <w:tr w:rsidR="00171F24" w:rsidRPr="00C80B77" w14:paraId="18AAF117" w14:textId="77777777" w:rsidTr="00171F24">
        <w:trPr>
          <w:trHeight w:val="907"/>
        </w:trPr>
        <w:tc>
          <w:tcPr>
            <w:tcW w:w="6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C54FD9"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1</w:t>
            </w:r>
          </w:p>
        </w:tc>
        <w:tc>
          <w:tcPr>
            <w:tcW w:w="599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950AB4"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OECD TG 405 on eye irritation/serious eye damage</w:t>
            </w:r>
          </w:p>
        </w:tc>
        <w:tc>
          <w:tcPr>
            <w:tcW w:w="15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4C87130" w14:textId="77777777" w:rsidR="00171F24" w:rsidRPr="00C80B77" w:rsidRDefault="00171F24" w:rsidP="00171F24">
            <w:pPr>
              <w:wordWrap/>
              <w:spacing w:after="0" w:line="384" w:lineRule="auto"/>
              <w:jc w:val="center"/>
              <w:textAlignment w:val="baseline"/>
              <w:rPr>
                <w:rFonts w:ascii="함초롬바탕" w:eastAsia="한양신명조" w:hAnsi="굴림" w:cs="굴림"/>
                <w:color w:val="000000"/>
                <w:kern w:val="0"/>
                <w:sz w:val="24"/>
                <w:szCs w:val="24"/>
              </w:rPr>
            </w:pPr>
            <w:r>
              <w:rPr>
                <w:rFonts w:ascii="함초롬바탕" w:eastAsia="한양신명조" w:hAnsi="굴림" w:cs="굴림" w:hint="eastAsia"/>
                <w:color w:val="000000"/>
                <w:kern w:val="0"/>
                <w:sz w:val="24"/>
                <w:szCs w:val="24"/>
              </w:rPr>
              <w:t>2020-</w:t>
            </w:r>
            <w:r>
              <w:rPr>
                <w:rFonts w:ascii="함초롬바탕" w:eastAsia="한양신명조" w:hAnsi="굴림" w:cs="굴림"/>
                <w:color w:val="000000"/>
                <w:kern w:val="0"/>
                <w:sz w:val="24"/>
                <w:szCs w:val="24"/>
              </w:rPr>
              <w:t>02-02</w:t>
            </w:r>
          </w:p>
        </w:tc>
      </w:tr>
      <w:tr w:rsidR="00171F24" w:rsidRPr="00C80B77" w14:paraId="6495736B" w14:textId="77777777" w:rsidTr="00171F24">
        <w:trPr>
          <w:trHeight w:val="1052"/>
        </w:trPr>
        <w:tc>
          <w:tcPr>
            <w:tcW w:w="6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0EFD119"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2</w:t>
            </w:r>
          </w:p>
        </w:tc>
        <w:tc>
          <w:tcPr>
            <w:tcW w:w="599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35B2CE"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 xml:space="preserve">Vitrigel-Eye Irritancy Test Method for Identifying Chemicals Not Requiring 5 Classification and Labelling for Eye Irritation or Serious Eye Damage </w:t>
            </w:r>
          </w:p>
        </w:tc>
        <w:tc>
          <w:tcPr>
            <w:tcW w:w="15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6195318" w14:textId="77777777" w:rsidR="00171F24" w:rsidRPr="00C80B77" w:rsidRDefault="00171F24" w:rsidP="00171F24">
            <w:pPr>
              <w:wordWrap/>
              <w:spacing w:after="0" w:line="384" w:lineRule="auto"/>
              <w:jc w:val="center"/>
              <w:textAlignment w:val="baseline"/>
              <w:rPr>
                <w:rFonts w:ascii="함초롬바탕" w:eastAsia="한양신명조" w:hAnsi="굴림" w:cs="굴림"/>
                <w:color w:val="000000"/>
                <w:kern w:val="0"/>
                <w:sz w:val="24"/>
                <w:szCs w:val="24"/>
              </w:rPr>
            </w:pPr>
            <w:r>
              <w:rPr>
                <w:rFonts w:ascii="함초롬바탕" w:eastAsia="한양신명조" w:hAnsi="굴림" w:cs="굴림" w:hint="eastAsia"/>
                <w:color w:val="000000"/>
                <w:kern w:val="0"/>
                <w:sz w:val="24"/>
                <w:szCs w:val="24"/>
              </w:rPr>
              <w:t>2021</w:t>
            </w:r>
            <w:r>
              <w:rPr>
                <w:rFonts w:ascii="함초롬바탕" w:eastAsia="한양신명조" w:hAnsi="굴림" w:cs="굴림"/>
                <w:color w:val="000000"/>
                <w:kern w:val="0"/>
                <w:sz w:val="24"/>
                <w:szCs w:val="24"/>
              </w:rPr>
              <w:t>-02-02</w:t>
            </w:r>
          </w:p>
        </w:tc>
      </w:tr>
      <w:tr w:rsidR="00171F24" w:rsidRPr="00C80B77" w14:paraId="22D2FEA1" w14:textId="77777777" w:rsidTr="00171F24">
        <w:trPr>
          <w:trHeight w:val="1052"/>
        </w:trPr>
        <w:tc>
          <w:tcPr>
            <w:tcW w:w="6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79B672" w14:textId="77777777" w:rsidR="00171F24" w:rsidRPr="00C80B77" w:rsidRDefault="00171F24" w:rsidP="00171F24">
            <w:pPr>
              <w:wordWrap/>
              <w:spacing w:after="0" w:line="384" w:lineRule="auto"/>
              <w:jc w:val="center"/>
              <w:textAlignment w:val="baseline"/>
              <w:rPr>
                <w:rFonts w:ascii="함초롬바탕" w:eastAsia="굴림" w:hAnsi="굴림" w:cs="굴림"/>
                <w:color w:val="000000"/>
                <w:kern w:val="0"/>
                <w:szCs w:val="20"/>
              </w:rPr>
            </w:pPr>
            <w:r w:rsidRPr="00C80B77">
              <w:rPr>
                <w:rFonts w:ascii="휴먼명조" w:eastAsia="휴먼명조" w:hAnsi="굴림" w:cs="굴림" w:hint="eastAsia"/>
                <w:color w:val="000000"/>
                <w:kern w:val="0"/>
                <w:sz w:val="24"/>
                <w:szCs w:val="24"/>
              </w:rPr>
              <w:t>3</w:t>
            </w:r>
          </w:p>
        </w:tc>
        <w:tc>
          <w:tcPr>
            <w:tcW w:w="599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C5926CD" w14:textId="77777777" w:rsidR="00171F24" w:rsidRPr="003B0730" w:rsidRDefault="00171F24" w:rsidP="00171F24">
            <w:pPr>
              <w:keepNext/>
              <w:wordWrap/>
              <w:spacing w:after="0" w:line="384" w:lineRule="auto"/>
              <w:jc w:val="center"/>
              <w:textAlignment w:val="baseline"/>
              <w:outlineLvl w:val="0"/>
              <w:rPr>
                <w:rFonts w:ascii="Cambria" w:eastAsia="굴림" w:hAnsi="굴림" w:cs="굴림"/>
                <w:bCs/>
                <w:color w:val="365F91"/>
                <w:kern w:val="0"/>
                <w:sz w:val="28"/>
                <w:szCs w:val="28"/>
              </w:rPr>
            </w:pPr>
            <w:r w:rsidRPr="003B0730">
              <w:rPr>
                <w:rFonts w:ascii="휴먼명조" w:eastAsia="휴먼명조" w:hAnsi="굴림" w:cs="굴림" w:hint="eastAsia"/>
                <w:bCs/>
                <w:color w:val="000000"/>
                <w:kern w:val="0"/>
                <w:sz w:val="24"/>
                <w:szCs w:val="24"/>
              </w:rPr>
              <w:t xml:space="preserve">In Vitro Phototoxicity: Reconstructed Human Epidermis Phototoxicity Test (RhE PT) Method </w:t>
            </w:r>
          </w:p>
        </w:tc>
        <w:tc>
          <w:tcPr>
            <w:tcW w:w="15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3327C2F" w14:textId="77777777" w:rsidR="00171F24" w:rsidRPr="003B0730" w:rsidRDefault="00171F24" w:rsidP="00171F24">
            <w:pPr>
              <w:wordWrap/>
              <w:spacing w:after="0" w:line="384" w:lineRule="auto"/>
              <w:jc w:val="center"/>
              <w:textAlignment w:val="baseline"/>
              <w:rPr>
                <w:rFonts w:ascii="함초롬바탕" w:eastAsia="한양신명조" w:hAnsi="굴림" w:cs="굴림"/>
                <w:color w:val="000000"/>
                <w:kern w:val="0"/>
                <w:sz w:val="24"/>
                <w:szCs w:val="24"/>
              </w:rPr>
            </w:pPr>
            <w:r w:rsidRPr="003B0730">
              <w:rPr>
                <w:rFonts w:ascii="함초롬바탕" w:eastAsia="한양신명조" w:hAnsi="굴림" w:cs="굴림" w:hint="eastAsia"/>
                <w:color w:val="000000"/>
                <w:kern w:val="0"/>
                <w:sz w:val="24"/>
                <w:szCs w:val="24"/>
              </w:rPr>
              <w:t>2020-</w:t>
            </w:r>
            <w:r w:rsidRPr="003B0730">
              <w:rPr>
                <w:rFonts w:ascii="함초롬바탕" w:eastAsia="한양신명조" w:hAnsi="굴림" w:cs="굴림"/>
                <w:color w:val="000000"/>
                <w:kern w:val="0"/>
                <w:sz w:val="24"/>
                <w:szCs w:val="24"/>
              </w:rPr>
              <w:t>02-18</w:t>
            </w:r>
          </w:p>
        </w:tc>
      </w:tr>
    </w:tbl>
    <w:p w14:paraId="137F1B04" w14:textId="77777777" w:rsidR="00C80B77" w:rsidRPr="00C80B77" w:rsidRDefault="00C80B77" w:rsidP="00C80B77">
      <w:pPr>
        <w:tabs>
          <w:tab w:val="left" w:pos="170"/>
        </w:tabs>
        <w:spacing w:before="200" w:after="0" w:line="384" w:lineRule="auto"/>
        <w:ind w:left="760" w:hanging="760"/>
        <w:textAlignment w:val="baseline"/>
        <w:rPr>
          <w:rFonts w:ascii="함초롬바탕" w:eastAsia="함초롬바탕" w:hAnsi="굴림" w:cs="굴림"/>
          <w:color w:val="000000"/>
          <w:kern w:val="0"/>
          <w:szCs w:val="20"/>
        </w:rPr>
      </w:pPr>
    </w:p>
    <w:p w14:paraId="0E3C2898" w14:textId="77777777" w:rsidR="00C80B77" w:rsidRDefault="00C80B77" w:rsidP="00C80B77">
      <w:pPr>
        <w:tabs>
          <w:tab w:val="left" w:pos="170"/>
        </w:tabs>
        <w:spacing w:before="200" w:after="0" w:line="384" w:lineRule="auto"/>
        <w:ind w:left="760" w:hanging="760"/>
        <w:textAlignment w:val="baseline"/>
        <w:rPr>
          <w:rFonts w:ascii="함초롬바탕" w:eastAsia="함초롬바탕" w:hAnsi="굴림" w:cs="굴림"/>
          <w:color w:val="000000"/>
          <w:kern w:val="0"/>
          <w:szCs w:val="20"/>
        </w:rPr>
      </w:pPr>
    </w:p>
    <w:p w14:paraId="34EE1547" w14:textId="77777777" w:rsidR="00C80B77" w:rsidRDefault="00C80B77" w:rsidP="00C80B77">
      <w:pPr>
        <w:tabs>
          <w:tab w:val="left" w:pos="170"/>
        </w:tabs>
        <w:spacing w:before="200" w:after="0" w:line="384" w:lineRule="auto"/>
        <w:ind w:left="760" w:hanging="760"/>
        <w:textAlignment w:val="baseline"/>
        <w:rPr>
          <w:rFonts w:ascii="함초롬바탕" w:eastAsia="함초롬바탕" w:hAnsi="굴림" w:cs="굴림"/>
          <w:color w:val="000000"/>
          <w:kern w:val="0"/>
          <w:szCs w:val="20"/>
        </w:rPr>
      </w:pPr>
    </w:p>
    <w:p w14:paraId="2CB31844" w14:textId="0077F360" w:rsidR="00C80B77" w:rsidRDefault="00C80B77" w:rsidP="00C80B77">
      <w:pPr>
        <w:tabs>
          <w:tab w:val="left" w:pos="170"/>
        </w:tabs>
        <w:spacing w:before="200" w:after="0" w:line="384" w:lineRule="auto"/>
        <w:ind w:left="760" w:hanging="760"/>
        <w:textAlignment w:val="baseline"/>
        <w:rPr>
          <w:rFonts w:ascii="함초롬바탕" w:eastAsia="함초롬바탕" w:hAnsi="굴림" w:cs="굴림"/>
          <w:color w:val="000000"/>
          <w:kern w:val="0"/>
          <w:szCs w:val="20"/>
        </w:rPr>
      </w:pPr>
    </w:p>
    <w:p w14:paraId="14C0564F" w14:textId="31BBE387" w:rsidR="0036412B" w:rsidRDefault="0036412B" w:rsidP="00C80B77">
      <w:pPr>
        <w:tabs>
          <w:tab w:val="left" w:pos="170"/>
        </w:tabs>
        <w:spacing w:before="200" w:after="0" w:line="384" w:lineRule="auto"/>
        <w:ind w:left="760" w:hanging="760"/>
        <w:textAlignment w:val="baseline"/>
        <w:rPr>
          <w:rFonts w:ascii="함초롬바탕" w:eastAsia="함초롬바탕" w:hAnsi="굴림" w:cs="굴림"/>
          <w:color w:val="000000"/>
          <w:kern w:val="0"/>
          <w:szCs w:val="20"/>
        </w:rPr>
      </w:pPr>
    </w:p>
    <w:p w14:paraId="13920B5E" w14:textId="5619BCB2" w:rsidR="00C80B77" w:rsidRPr="00C80B77" w:rsidRDefault="00C80B77" w:rsidP="00C80B77">
      <w:pPr>
        <w:tabs>
          <w:tab w:val="left" w:pos="170"/>
        </w:tabs>
        <w:spacing w:before="200" w:after="0" w:line="384" w:lineRule="auto"/>
        <w:ind w:left="760" w:hanging="760"/>
        <w:textAlignment w:val="baseline"/>
        <w:rPr>
          <w:rFonts w:ascii="함초롬바탕" w:eastAsia="함초롬바탕"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896"/>
        <w:gridCol w:w="78"/>
        <w:gridCol w:w="7037"/>
      </w:tblGrid>
      <w:tr w:rsidR="00C80B77" w:rsidRPr="00C80B77" w14:paraId="367AD8F0" w14:textId="77777777" w:rsidTr="00C80B77">
        <w:trPr>
          <w:trHeight w:val="606"/>
        </w:trPr>
        <w:tc>
          <w:tcPr>
            <w:tcW w:w="1244"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64CAC387" w14:textId="77777777" w:rsidR="00C80B77" w:rsidRPr="00C80B77" w:rsidRDefault="003D16BB" w:rsidP="003D16BB">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Attachment 2</w:t>
            </w:r>
          </w:p>
        </w:tc>
        <w:tc>
          <w:tcPr>
            <w:tcW w:w="82" w:type="dxa"/>
            <w:tcBorders>
              <w:top w:val="nil"/>
              <w:left w:val="single" w:sz="12" w:space="0" w:color="000000"/>
              <w:bottom w:val="nil"/>
              <w:right w:val="nil"/>
            </w:tcBorders>
            <w:tcMar>
              <w:top w:w="28" w:type="dxa"/>
              <w:left w:w="28" w:type="dxa"/>
              <w:bottom w:w="28" w:type="dxa"/>
              <w:right w:w="28" w:type="dxa"/>
            </w:tcMar>
            <w:vAlign w:val="center"/>
            <w:hideMark/>
          </w:tcPr>
          <w:p w14:paraId="51BBFC97" w14:textId="77777777" w:rsidR="00C80B77" w:rsidRPr="00C80B77" w:rsidRDefault="00C80B77" w:rsidP="00C80B77">
            <w:pPr>
              <w:wordWrap/>
              <w:spacing w:after="0" w:line="384" w:lineRule="auto"/>
              <w:ind w:left="40" w:right="40"/>
              <w:jc w:val="center"/>
              <w:textAlignment w:val="baseline"/>
              <w:rPr>
                <w:rFonts w:ascii="함초롬바탕" w:eastAsia="HY헤드라인M" w:hAnsi="굴림" w:cs="굴림"/>
                <w:color w:val="FFFFFF"/>
                <w:kern w:val="0"/>
                <w:sz w:val="32"/>
                <w:szCs w:val="32"/>
              </w:rPr>
            </w:pPr>
          </w:p>
        </w:tc>
        <w:tc>
          <w:tcPr>
            <w:tcW w:w="8460"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33D611EF" w14:textId="77777777" w:rsidR="00C80B77" w:rsidRPr="003D16BB" w:rsidRDefault="003D16BB" w:rsidP="003D16BB">
            <w:pPr>
              <w:tabs>
                <w:tab w:val="left" w:pos="170"/>
              </w:tabs>
              <w:spacing w:after="0" w:line="384" w:lineRule="auto"/>
              <w:ind w:left="760" w:hanging="760"/>
              <w:textAlignment w:val="baseline"/>
              <w:rPr>
                <w:rFonts w:ascii="HY헤드라인M" w:eastAsia="HY헤드라인M" w:hAnsi="굴림" w:cs="굴림"/>
                <w:color w:val="000000"/>
                <w:kern w:val="0"/>
                <w:sz w:val="30"/>
                <w:szCs w:val="30"/>
              </w:rPr>
            </w:pPr>
            <w:r>
              <w:rPr>
                <w:rFonts w:ascii="HY헤드라인M" w:eastAsia="HY헤드라인M" w:hAnsi="굴림" w:cs="굴림" w:hint="eastAsia"/>
                <w:color w:val="000000"/>
                <w:kern w:val="0"/>
                <w:sz w:val="30"/>
                <w:szCs w:val="30"/>
              </w:rPr>
              <w:t>Promoting the use of test methods using NAMs</w:t>
            </w:r>
          </w:p>
        </w:tc>
      </w:tr>
    </w:tbl>
    <w:p w14:paraId="21E1443C"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t>❍</w:t>
      </w:r>
      <w:r w:rsidRPr="00C80B77">
        <w:rPr>
          <w:rFonts w:ascii="휴먼명조" w:eastAsia="휴먼명조" w:hAnsi="한양신명조" w:cs="굴림" w:hint="eastAsia"/>
          <w:color w:val="000000"/>
          <w:kern w:val="0"/>
          <w:sz w:val="30"/>
          <w:szCs w:val="30"/>
        </w:rPr>
        <w:t xml:space="preserve"> </w:t>
      </w:r>
      <w:r w:rsidR="003D16BB">
        <w:rPr>
          <w:rFonts w:ascii="휴먼명조" w:eastAsia="휴먼명조" w:hAnsi="굴림" w:cs="굴림" w:hint="eastAsia"/>
          <w:color w:val="000000"/>
          <w:kern w:val="0"/>
          <w:sz w:val="30"/>
          <w:szCs w:val="30"/>
        </w:rPr>
        <w:t>E</w:t>
      </w:r>
      <w:r w:rsidR="003D16BB">
        <w:rPr>
          <w:rFonts w:ascii="휴먼명조" w:eastAsia="휴먼명조" w:hAnsi="굴림" w:cs="굴림"/>
          <w:color w:val="000000"/>
          <w:kern w:val="0"/>
          <w:sz w:val="30"/>
          <w:szCs w:val="30"/>
        </w:rPr>
        <w:t xml:space="preserve">ducation workshop on alternative test methods </w:t>
      </w:r>
    </w:p>
    <w:tbl>
      <w:tblPr>
        <w:tblOverlap w:val="never"/>
        <w:tblW w:w="0" w:type="auto"/>
        <w:tblInd w:w="760" w:type="dxa"/>
        <w:tblCellMar>
          <w:top w:w="15" w:type="dxa"/>
          <w:left w:w="15" w:type="dxa"/>
          <w:bottom w:w="15" w:type="dxa"/>
          <w:right w:w="15" w:type="dxa"/>
        </w:tblCellMar>
        <w:tblLook w:val="04A0" w:firstRow="1" w:lastRow="0" w:firstColumn="1" w:lastColumn="0" w:noHBand="0" w:noVBand="1"/>
      </w:tblPr>
      <w:tblGrid>
        <w:gridCol w:w="1067"/>
        <w:gridCol w:w="7199"/>
      </w:tblGrid>
      <w:tr w:rsidR="00C80B77" w:rsidRPr="00C80B77" w14:paraId="325213C3" w14:textId="77777777" w:rsidTr="00C80B77">
        <w:trPr>
          <w:trHeight w:val="681"/>
        </w:trPr>
        <w:tc>
          <w:tcPr>
            <w:tcW w:w="1108" w:type="dxa"/>
            <w:tcBorders>
              <w:top w:val="single" w:sz="12" w:space="0" w:color="000000"/>
              <w:left w:val="nil"/>
              <w:bottom w:val="single" w:sz="2" w:space="0" w:color="000000"/>
              <w:right w:val="single" w:sz="2" w:space="0" w:color="000000"/>
            </w:tcBorders>
            <w:shd w:val="clear" w:color="auto" w:fill="E0E5FA"/>
            <w:tcMar>
              <w:top w:w="28" w:type="dxa"/>
              <w:left w:w="28" w:type="dxa"/>
              <w:bottom w:w="28" w:type="dxa"/>
              <w:right w:w="28" w:type="dxa"/>
            </w:tcMar>
            <w:vAlign w:val="center"/>
            <w:hideMark/>
          </w:tcPr>
          <w:p w14:paraId="5A036B7E" w14:textId="77777777" w:rsidR="00C80B77" w:rsidRPr="00C80B77" w:rsidRDefault="003D16BB" w:rsidP="00C80B77">
            <w:pPr>
              <w:wordWrap/>
              <w:spacing w:after="0" w:line="360"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D</w:t>
            </w:r>
            <w:r>
              <w:rPr>
                <w:rFonts w:ascii="휴먼명조" w:eastAsia="휴먼명조" w:hAnsi="굴림" w:cs="굴림"/>
                <w:b/>
                <w:bCs/>
                <w:color w:val="000000"/>
                <w:kern w:val="0"/>
                <w:sz w:val="24"/>
                <w:szCs w:val="24"/>
              </w:rPr>
              <w:t>ate</w:t>
            </w:r>
          </w:p>
        </w:tc>
        <w:tc>
          <w:tcPr>
            <w:tcW w:w="8411" w:type="dxa"/>
            <w:tcBorders>
              <w:top w:val="single" w:sz="12" w:space="0" w:color="000000"/>
              <w:left w:val="single" w:sz="2" w:space="0" w:color="000000"/>
              <w:bottom w:val="single" w:sz="2" w:space="0" w:color="000000"/>
              <w:right w:val="nil"/>
            </w:tcBorders>
            <w:shd w:val="clear" w:color="auto" w:fill="E0E5FA"/>
            <w:tcMar>
              <w:top w:w="28" w:type="dxa"/>
              <w:left w:w="28" w:type="dxa"/>
              <w:bottom w:w="28" w:type="dxa"/>
              <w:right w:w="28" w:type="dxa"/>
            </w:tcMar>
            <w:vAlign w:val="center"/>
            <w:hideMark/>
          </w:tcPr>
          <w:p w14:paraId="503F955E" w14:textId="77777777" w:rsidR="00C80B77" w:rsidRPr="00C80B77" w:rsidRDefault="000128AE" w:rsidP="00C80B77">
            <w:pPr>
              <w:wordWrap/>
              <w:spacing w:after="0" w:line="360" w:lineRule="auto"/>
              <w:jc w:val="center"/>
              <w:textAlignment w:val="baseline"/>
              <w:rPr>
                <w:rFonts w:ascii="함초롬바탕" w:eastAsia="굴림" w:hAnsi="굴림" w:cs="굴림"/>
                <w:color w:val="000000"/>
                <w:kern w:val="0"/>
                <w:szCs w:val="20"/>
              </w:rPr>
            </w:pPr>
            <w:r>
              <w:rPr>
                <w:rFonts w:ascii="휴먼명조" w:eastAsia="휴먼명조" w:hAnsi="굴림" w:cs="굴림"/>
                <w:b/>
                <w:bCs/>
                <w:color w:val="000000"/>
                <w:kern w:val="0"/>
                <w:sz w:val="24"/>
                <w:szCs w:val="24"/>
              </w:rPr>
              <w:t>Topic</w:t>
            </w:r>
          </w:p>
        </w:tc>
      </w:tr>
      <w:tr w:rsidR="00C80B77" w:rsidRPr="00C80B77" w14:paraId="058918FB" w14:textId="77777777" w:rsidTr="00C80B77">
        <w:trPr>
          <w:trHeight w:val="68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11CCE6CD"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‘12.05.01</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459BD00B" w14:textId="77777777" w:rsidR="00E31F5F" w:rsidRPr="00E31F5F" w:rsidRDefault="00E31F5F" w:rsidP="00190E71">
            <w:pPr>
              <w:wordWrap/>
              <w:spacing w:after="0" w:line="240" w:lineRule="auto"/>
              <w:jc w:val="center"/>
              <w:textAlignment w:val="baseline"/>
              <w:rPr>
                <w:rFonts w:ascii="휴먼명조" w:eastAsia="휴먼명조" w:hAnsi="굴림" w:cs="굴림"/>
                <w:color w:val="000000"/>
                <w:spacing w:val="-32"/>
                <w:kern w:val="0"/>
                <w:sz w:val="24"/>
                <w:szCs w:val="24"/>
              </w:rPr>
            </w:pPr>
            <w:r w:rsidRPr="00E31F5F">
              <w:rPr>
                <w:rFonts w:ascii="휴먼명조" w:eastAsia="휴먼명조" w:hAnsi="굴림" w:cs="굴림"/>
                <w:color w:val="000000"/>
                <w:kern w:val="0"/>
                <w:sz w:val="24"/>
                <w:szCs w:val="24"/>
              </w:rPr>
              <w:t>Current domestic and foreign research and development in alternative test methods and examples of reflecting them to regulations</w:t>
            </w:r>
            <w:r>
              <w:rPr>
                <w:rFonts w:ascii="휴먼명조" w:eastAsia="휴먼명조" w:hAnsi="굴림" w:cs="굴림"/>
                <w:color w:val="000000"/>
                <w:spacing w:val="-32"/>
                <w:kern w:val="0"/>
                <w:sz w:val="24"/>
                <w:szCs w:val="24"/>
              </w:rPr>
              <w:t xml:space="preserve"> </w:t>
            </w:r>
          </w:p>
        </w:tc>
      </w:tr>
      <w:tr w:rsidR="00C80B77" w:rsidRPr="00C80B77" w14:paraId="6902D95F" w14:textId="77777777" w:rsidTr="00C80B77">
        <w:trPr>
          <w:trHeight w:val="68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779006A2"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‘12.07.27</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2DF9F398" w14:textId="77777777" w:rsidR="00E31F5F" w:rsidRPr="00C80B77" w:rsidRDefault="00E31F5F" w:rsidP="00190E71">
            <w:pPr>
              <w:spacing w:after="0" w:line="240" w:lineRule="auto"/>
              <w:ind w:firstLine="66"/>
              <w:textAlignment w:val="baseline"/>
              <w:rPr>
                <w:rFonts w:ascii="함초롬바탕" w:eastAsia="굴림" w:hAnsi="굴림" w:cs="굴림"/>
                <w:color w:val="000000"/>
                <w:kern w:val="0"/>
                <w:szCs w:val="20"/>
              </w:rPr>
            </w:pPr>
            <w:r>
              <w:rPr>
                <w:rFonts w:ascii="휴먼명조" w:eastAsia="휴먼명조" w:hAnsi="굴림" w:cs="굴림" w:hint="eastAsia"/>
                <w:color w:val="000000"/>
                <w:spacing w:val="-16"/>
                <w:kern w:val="0"/>
                <w:sz w:val="24"/>
                <w:szCs w:val="24"/>
              </w:rPr>
              <w:t>Discussion on how to enhance understanding of alternative test methods and to promote research</w:t>
            </w:r>
            <w:r>
              <w:rPr>
                <w:rFonts w:ascii="휴먼명조" w:eastAsia="휴먼명조" w:hAnsi="굴림" w:cs="굴림"/>
                <w:color w:val="000000"/>
                <w:spacing w:val="-16"/>
                <w:kern w:val="0"/>
                <w:sz w:val="24"/>
                <w:szCs w:val="24"/>
              </w:rPr>
              <w:t xml:space="preserve"> on them</w:t>
            </w:r>
          </w:p>
        </w:tc>
      </w:tr>
      <w:tr w:rsidR="00C80B77" w:rsidRPr="005C304E" w14:paraId="654CE79E" w14:textId="77777777" w:rsidTr="00C80B77">
        <w:trPr>
          <w:trHeight w:val="73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2D59F278"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‘13.06.13</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1A771427" w14:textId="77777777" w:rsidR="00E31F5F" w:rsidRPr="00C80B77" w:rsidRDefault="00E31F5F" w:rsidP="00190E71">
            <w:pPr>
              <w:spacing w:after="0" w:line="240" w:lineRule="auto"/>
              <w:textAlignment w:val="baseline"/>
              <w:rPr>
                <w:rFonts w:ascii="함초롬바탕" w:eastAsia="굴림" w:hAnsi="굴림" w:cs="굴림"/>
                <w:color w:val="000000"/>
                <w:kern w:val="0"/>
                <w:szCs w:val="20"/>
              </w:rPr>
            </w:pPr>
            <w:r>
              <w:rPr>
                <w:rFonts w:ascii="휴먼명조" w:eastAsia="휴먼명조" w:hAnsi="굴림" w:cs="굴림" w:hint="eastAsia"/>
                <w:color w:val="000000"/>
                <w:spacing w:val="-6"/>
                <w:w w:val="95"/>
                <w:kern w:val="0"/>
                <w:sz w:val="24"/>
                <w:szCs w:val="24"/>
              </w:rPr>
              <w:t xml:space="preserve">Single </w:t>
            </w:r>
            <w:r>
              <w:rPr>
                <w:rFonts w:ascii="휴먼명조" w:eastAsia="휴먼명조" w:hAnsi="굴림" w:cs="굴림"/>
                <w:color w:val="000000"/>
                <w:spacing w:val="-6"/>
                <w:w w:val="95"/>
                <w:kern w:val="0"/>
                <w:sz w:val="24"/>
                <w:szCs w:val="24"/>
              </w:rPr>
              <w:t>does</w:t>
            </w:r>
            <w:r>
              <w:rPr>
                <w:rFonts w:ascii="휴먼명조" w:eastAsia="휴먼명조" w:hAnsi="굴림" w:cs="굴림" w:hint="eastAsia"/>
                <w:color w:val="000000"/>
                <w:spacing w:val="-6"/>
                <w:w w:val="95"/>
                <w:kern w:val="0"/>
                <w:sz w:val="24"/>
                <w:szCs w:val="24"/>
              </w:rPr>
              <w:t xml:space="preserve"> </w:t>
            </w:r>
            <w:r>
              <w:rPr>
                <w:rFonts w:ascii="휴먼명조" w:eastAsia="휴먼명조" w:hAnsi="굴림" w:cs="굴림"/>
                <w:color w:val="000000"/>
                <w:spacing w:val="-6"/>
                <w:w w:val="95"/>
                <w:kern w:val="0"/>
                <w:sz w:val="24"/>
                <w:szCs w:val="24"/>
              </w:rPr>
              <w:t>toxicity test</w:t>
            </w:r>
            <w:r w:rsidR="005C304E">
              <w:rPr>
                <w:rFonts w:ascii="휴먼명조" w:eastAsia="휴먼명조" w:hAnsi="굴림" w:cs="굴림"/>
                <w:color w:val="000000"/>
                <w:spacing w:val="-6"/>
                <w:w w:val="95"/>
                <w:kern w:val="0"/>
                <w:sz w:val="24"/>
                <w:szCs w:val="24"/>
              </w:rPr>
              <w:t xml:space="preserve"> (OECD TG 432)</w:t>
            </w:r>
            <w:r>
              <w:rPr>
                <w:rFonts w:ascii="휴먼명조" w:eastAsia="휴먼명조" w:hAnsi="굴림" w:cs="굴림"/>
                <w:color w:val="000000"/>
                <w:spacing w:val="-6"/>
                <w:w w:val="95"/>
                <w:kern w:val="0"/>
                <w:sz w:val="24"/>
                <w:szCs w:val="24"/>
              </w:rPr>
              <w:t>, in vitro 3T3 NRU phototoxicity test</w:t>
            </w:r>
            <w:r w:rsidR="005C304E">
              <w:rPr>
                <w:rFonts w:ascii="휴먼명조" w:eastAsia="휴먼명조" w:hAnsi="굴림" w:cs="굴림"/>
                <w:color w:val="000000"/>
                <w:spacing w:val="-6"/>
                <w:w w:val="95"/>
                <w:kern w:val="0"/>
                <w:sz w:val="24"/>
                <w:szCs w:val="24"/>
              </w:rPr>
              <w:t xml:space="preserve"> (OECD TG 428)</w:t>
            </w:r>
            <w:r>
              <w:rPr>
                <w:rFonts w:ascii="휴먼명조" w:eastAsia="휴먼명조" w:hAnsi="굴림" w:cs="굴림"/>
                <w:color w:val="000000"/>
                <w:spacing w:val="-6"/>
                <w:w w:val="95"/>
                <w:kern w:val="0"/>
                <w:sz w:val="24"/>
                <w:szCs w:val="24"/>
              </w:rPr>
              <w:t>, in vitro skin absorption test and Local Lymph Node Assay: DA/BrdU-ELISA</w:t>
            </w:r>
            <w:r w:rsidR="005C304E">
              <w:rPr>
                <w:rFonts w:ascii="휴먼명조" w:eastAsia="휴먼명조" w:hAnsi="굴림" w:cs="굴림"/>
                <w:color w:val="000000"/>
                <w:spacing w:val="-6"/>
                <w:w w:val="95"/>
                <w:kern w:val="0"/>
                <w:sz w:val="24"/>
                <w:szCs w:val="24"/>
              </w:rPr>
              <w:t xml:space="preserve"> (OECDTG 442A/B)</w:t>
            </w:r>
          </w:p>
        </w:tc>
      </w:tr>
      <w:tr w:rsidR="00C80B77" w:rsidRPr="00C80B77" w14:paraId="43C26D7C" w14:textId="77777777" w:rsidTr="00C80B77">
        <w:trPr>
          <w:trHeight w:val="68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525E953A"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‘14.07.17</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534972B5" w14:textId="77777777" w:rsidR="00E31F5F" w:rsidRPr="00C80B77" w:rsidRDefault="00E31F5F" w:rsidP="00190E71">
            <w:pPr>
              <w:spacing w:after="0" w:line="240" w:lineRule="auto"/>
              <w:ind w:left="476" w:hanging="476"/>
              <w:textAlignment w:val="baseline"/>
              <w:rPr>
                <w:rFonts w:ascii="함초롬바탕" w:eastAsia="굴림" w:hAnsi="굴림" w:cs="굴림"/>
                <w:color w:val="000000"/>
                <w:kern w:val="0"/>
                <w:szCs w:val="20"/>
              </w:rPr>
            </w:pPr>
            <w:r>
              <w:rPr>
                <w:rFonts w:ascii="휴먼명조" w:eastAsia="휴먼명조" w:hAnsi="굴림" w:cs="굴림" w:hint="eastAsia"/>
                <w:color w:val="000000"/>
                <w:spacing w:val="-6"/>
                <w:w w:val="95"/>
                <w:kern w:val="0"/>
                <w:sz w:val="24"/>
                <w:szCs w:val="24"/>
              </w:rPr>
              <w:t>BCOP</w:t>
            </w:r>
            <w:r w:rsidR="005C304E">
              <w:rPr>
                <w:rFonts w:ascii="휴먼명조" w:eastAsia="휴먼명조" w:hAnsi="굴림" w:cs="굴림"/>
                <w:color w:val="000000"/>
                <w:spacing w:val="-6"/>
                <w:w w:val="95"/>
                <w:kern w:val="0"/>
                <w:sz w:val="24"/>
                <w:szCs w:val="24"/>
              </w:rPr>
              <w:t xml:space="preserve"> (Bovine Corneal Opacity and Permeability)</w:t>
            </w:r>
            <w:r>
              <w:rPr>
                <w:rFonts w:ascii="휴먼명조" w:eastAsia="휴먼명조" w:hAnsi="굴림" w:cs="굴림" w:hint="eastAsia"/>
                <w:color w:val="000000"/>
                <w:spacing w:val="-6"/>
                <w:w w:val="95"/>
                <w:kern w:val="0"/>
                <w:sz w:val="24"/>
                <w:szCs w:val="24"/>
              </w:rPr>
              <w:t xml:space="preserve"> test method</w:t>
            </w:r>
            <w:r w:rsidR="005C304E">
              <w:rPr>
                <w:rFonts w:ascii="휴먼명조" w:eastAsia="휴먼명조" w:hAnsi="굴림" w:cs="굴림"/>
                <w:color w:val="000000"/>
                <w:spacing w:val="-6"/>
                <w:w w:val="95"/>
                <w:kern w:val="0"/>
                <w:sz w:val="24"/>
                <w:szCs w:val="24"/>
              </w:rPr>
              <w:t xml:space="preserve"> (OECD TG 437)</w:t>
            </w:r>
            <w:r>
              <w:rPr>
                <w:rFonts w:ascii="휴먼명조" w:eastAsia="휴먼명조" w:hAnsi="굴림" w:cs="굴림" w:hint="eastAsia"/>
                <w:color w:val="000000"/>
                <w:spacing w:val="-6"/>
                <w:w w:val="95"/>
                <w:kern w:val="0"/>
                <w:sz w:val="24"/>
                <w:szCs w:val="24"/>
              </w:rPr>
              <w:t xml:space="preserve"> and skin irritation test</w:t>
            </w:r>
            <w:r w:rsidR="005C304E">
              <w:rPr>
                <w:rFonts w:ascii="휴먼명조" w:eastAsia="휴먼명조" w:hAnsi="굴림" w:cs="굴림"/>
                <w:color w:val="000000"/>
                <w:spacing w:val="-6"/>
                <w:w w:val="95"/>
                <w:kern w:val="0"/>
                <w:sz w:val="24"/>
                <w:szCs w:val="24"/>
              </w:rPr>
              <w:t xml:space="preserve"> (OECD TG 439)</w:t>
            </w:r>
          </w:p>
        </w:tc>
      </w:tr>
      <w:tr w:rsidR="00C80B77" w:rsidRPr="00C80B77" w14:paraId="1208D281" w14:textId="77777777" w:rsidTr="00C80B77">
        <w:trPr>
          <w:trHeight w:val="68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14EEFED3"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‘15.09.18</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70694855" w14:textId="77777777" w:rsidR="00E31F5F" w:rsidRPr="00C80B77" w:rsidRDefault="00E31F5F" w:rsidP="00190E71">
            <w:pPr>
              <w:spacing w:after="0" w:line="240" w:lineRule="auto"/>
              <w:textAlignment w:val="baseline"/>
              <w:rPr>
                <w:rFonts w:ascii="함초롬바탕" w:eastAsia="굴림" w:hAnsi="굴림" w:cs="굴림"/>
                <w:color w:val="000000"/>
                <w:kern w:val="0"/>
                <w:szCs w:val="20"/>
              </w:rPr>
            </w:pPr>
            <w:r w:rsidRPr="005C304E">
              <w:rPr>
                <w:rFonts w:ascii="휴먼명조" w:eastAsia="휴먼명조" w:hAnsi="굴림" w:cs="굴림"/>
                <w:color w:val="000000"/>
                <w:spacing w:val="-6"/>
                <w:w w:val="95"/>
                <w:kern w:val="0"/>
                <w:sz w:val="24"/>
                <w:szCs w:val="24"/>
              </w:rPr>
              <w:t>ICE</w:t>
            </w:r>
            <w:r w:rsidR="005C304E" w:rsidRPr="005C304E">
              <w:rPr>
                <w:rFonts w:ascii="휴먼명조" w:eastAsia="휴먼명조" w:hAnsi="굴림" w:cs="굴림"/>
                <w:color w:val="000000"/>
                <w:spacing w:val="-6"/>
                <w:w w:val="95"/>
                <w:kern w:val="0"/>
                <w:sz w:val="24"/>
                <w:szCs w:val="24"/>
              </w:rPr>
              <w:t xml:space="preserve"> (</w:t>
            </w:r>
            <w:r w:rsidR="005C304E" w:rsidRPr="005C304E">
              <w:rPr>
                <w:rFonts w:ascii="휴먼명조" w:eastAsia="휴먼명조" w:hAnsi="굴림" w:cs="굴림" w:hint="eastAsia"/>
                <w:color w:val="000000"/>
                <w:spacing w:val="-6"/>
                <w:w w:val="95"/>
                <w:kern w:val="0"/>
                <w:sz w:val="24"/>
                <w:szCs w:val="24"/>
              </w:rPr>
              <w:t>Isolated Chicken EY</w:t>
            </w:r>
            <w:r w:rsidR="005C304E" w:rsidRPr="005C304E">
              <w:rPr>
                <w:rFonts w:ascii="휴먼명조" w:eastAsia="휴먼명조" w:hAnsi="굴림" w:cs="굴림"/>
                <w:color w:val="000000"/>
                <w:spacing w:val="-6"/>
                <w:w w:val="95"/>
                <w:kern w:val="0"/>
                <w:sz w:val="24"/>
                <w:szCs w:val="24"/>
              </w:rPr>
              <w:t>E</w:t>
            </w:r>
            <w:r w:rsidRPr="005C304E">
              <w:rPr>
                <w:rFonts w:ascii="휴먼명조" w:eastAsia="휴먼명조" w:hAnsi="굴림" w:cs="굴림"/>
                <w:color w:val="000000"/>
                <w:spacing w:val="-6"/>
                <w:w w:val="95"/>
                <w:kern w:val="0"/>
                <w:sz w:val="24"/>
                <w:szCs w:val="24"/>
              </w:rPr>
              <w:t xml:space="preserve">) test method </w:t>
            </w:r>
            <w:r w:rsidR="005C304E">
              <w:rPr>
                <w:rFonts w:ascii="휴먼명조" w:eastAsia="휴먼명조" w:hAnsi="굴림" w:cs="굴림"/>
                <w:color w:val="000000"/>
                <w:spacing w:val="-6"/>
                <w:w w:val="95"/>
                <w:kern w:val="0"/>
                <w:sz w:val="24"/>
                <w:szCs w:val="24"/>
              </w:rPr>
              <w:t xml:space="preserve">(OECD TG 438) </w:t>
            </w:r>
            <w:r w:rsidRPr="005C304E">
              <w:rPr>
                <w:rFonts w:ascii="휴먼명조" w:eastAsia="휴먼명조" w:hAnsi="굴림" w:cs="굴림"/>
                <w:color w:val="000000"/>
                <w:spacing w:val="-6"/>
                <w:w w:val="95"/>
                <w:kern w:val="0"/>
                <w:sz w:val="24"/>
                <w:szCs w:val="24"/>
              </w:rPr>
              <w:t>and single dose toxicity test</w:t>
            </w:r>
            <w:r w:rsidR="00E30C28">
              <w:rPr>
                <w:rFonts w:ascii="휴먼명조" w:eastAsia="휴먼명조" w:hAnsi="굴림" w:cs="굴림"/>
                <w:color w:val="000000"/>
                <w:spacing w:val="-6"/>
                <w:w w:val="95"/>
                <w:kern w:val="0"/>
                <w:sz w:val="24"/>
                <w:szCs w:val="24"/>
              </w:rPr>
              <w:t xml:space="preserve"> (OECD TG 420, 423, and 425) </w:t>
            </w:r>
          </w:p>
        </w:tc>
      </w:tr>
      <w:tr w:rsidR="00C80B77" w:rsidRPr="00C80B77" w14:paraId="2A643447" w14:textId="77777777" w:rsidTr="00C80B77">
        <w:trPr>
          <w:trHeight w:val="68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77804872"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‘16.09.06</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2BF9D4C4" w14:textId="77777777" w:rsidR="00E31F5F" w:rsidRPr="00C80B77" w:rsidRDefault="00E31F5F" w:rsidP="00190E71">
            <w:pPr>
              <w:spacing w:after="0" w:line="240" w:lineRule="auto"/>
              <w:textAlignment w:val="baseline"/>
              <w:rPr>
                <w:rFonts w:ascii="함초롬바탕" w:eastAsia="굴림" w:hAnsi="굴림" w:cs="굴림"/>
                <w:color w:val="000000"/>
                <w:kern w:val="0"/>
                <w:szCs w:val="20"/>
              </w:rPr>
            </w:pPr>
            <w:r>
              <w:rPr>
                <w:rFonts w:ascii="휴먼명조" w:eastAsia="휴먼명조" w:hAnsi="굴림" w:cs="굴림" w:hint="eastAsia"/>
                <w:color w:val="000000"/>
                <w:spacing w:val="-6"/>
                <w:w w:val="95"/>
                <w:kern w:val="0"/>
                <w:sz w:val="24"/>
                <w:szCs w:val="24"/>
              </w:rPr>
              <w:t>in chemico</w:t>
            </w:r>
            <w:r>
              <w:rPr>
                <w:rFonts w:ascii="휴먼명조" w:eastAsia="휴먼명조" w:hAnsi="굴림" w:cs="굴림"/>
                <w:color w:val="000000"/>
                <w:spacing w:val="-6"/>
                <w:w w:val="95"/>
                <w:kern w:val="0"/>
                <w:sz w:val="24"/>
                <w:szCs w:val="24"/>
              </w:rPr>
              <w:t xml:space="preserve"> DPRA </w:t>
            </w:r>
            <w:r>
              <w:rPr>
                <w:rFonts w:ascii="휴먼명조" w:eastAsia="휴먼명조" w:hAnsi="굴림" w:cs="굴림" w:hint="eastAsia"/>
                <w:color w:val="000000"/>
                <w:spacing w:val="-6"/>
                <w:w w:val="95"/>
                <w:kern w:val="0"/>
                <w:sz w:val="24"/>
                <w:szCs w:val="24"/>
              </w:rPr>
              <w:t xml:space="preserve">skin sensitization </w:t>
            </w:r>
            <w:r>
              <w:rPr>
                <w:rFonts w:ascii="휴먼명조" w:eastAsia="휴먼명조" w:hAnsi="굴림" w:cs="굴림"/>
                <w:color w:val="000000"/>
                <w:spacing w:val="-6"/>
                <w:w w:val="95"/>
                <w:kern w:val="0"/>
                <w:sz w:val="24"/>
                <w:szCs w:val="24"/>
              </w:rPr>
              <w:t xml:space="preserve">test method </w:t>
            </w:r>
            <w:r w:rsidR="00E30C28">
              <w:rPr>
                <w:rFonts w:ascii="휴먼명조" w:eastAsia="휴먼명조" w:hAnsi="굴림" w:cs="굴림"/>
                <w:color w:val="000000"/>
                <w:spacing w:val="-6"/>
                <w:w w:val="95"/>
                <w:kern w:val="0"/>
                <w:sz w:val="24"/>
                <w:szCs w:val="24"/>
              </w:rPr>
              <w:t xml:space="preserve">(OECD TG 442C) </w:t>
            </w:r>
            <w:r>
              <w:rPr>
                <w:rFonts w:ascii="휴먼명조" w:eastAsia="휴먼명조" w:hAnsi="굴림" w:cs="굴림"/>
                <w:color w:val="000000"/>
                <w:spacing w:val="-6"/>
                <w:w w:val="95"/>
                <w:kern w:val="0"/>
                <w:sz w:val="24"/>
                <w:szCs w:val="24"/>
              </w:rPr>
              <w:t>and eye irritation test method</w:t>
            </w:r>
            <w:r>
              <w:rPr>
                <w:rFonts w:ascii="휴먼명조" w:eastAsia="휴먼명조" w:hAnsi="굴림" w:cs="굴림" w:hint="eastAsia"/>
                <w:color w:val="000000"/>
                <w:spacing w:val="-6"/>
                <w:w w:val="95"/>
                <w:kern w:val="0"/>
                <w:sz w:val="24"/>
                <w:szCs w:val="24"/>
              </w:rPr>
              <w:t xml:space="preserve"> </w:t>
            </w:r>
          </w:p>
        </w:tc>
      </w:tr>
      <w:tr w:rsidR="00C80B77" w:rsidRPr="00C80B77" w14:paraId="38172395" w14:textId="77777777" w:rsidTr="00C80B77">
        <w:trPr>
          <w:trHeight w:val="996"/>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61364FCC"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‘17.09.15</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4C035D17" w14:textId="77777777" w:rsidR="00E31F5F" w:rsidRPr="00C80B77" w:rsidRDefault="005C304E" w:rsidP="00190E71">
            <w:pPr>
              <w:spacing w:after="0" w:line="240" w:lineRule="auto"/>
              <w:textAlignment w:val="baseline"/>
              <w:rPr>
                <w:rFonts w:ascii="함초롬바탕" w:eastAsia="굴림" w:hAnsi="굴림" w:cs="굴림"/>
                <w:color w:val="000000"/>
                <w:kern w:val="0"/>
                <w:szCs w:val="20"/>
              </w:rPr>
            </w:pPr>
            <w:r w:rsidRPr="005C304E">
              <w:rPr>
                <w:rFonts w:ascii="휴먼명조" w:eastAsia="휴먼명조" w:hAnsi="굴림" w:cs="굴림" w:hint="eastAsia"/>
                <w:color w:val="000000"/>
                <w:spacing w:val="-6"/>
                <w:w w:val="95"/>
                <w:kern w:val="0"/>
                <w:sz w:val="24"/>
                <w:szCs w:val="24"/>
              </w:rPr>
              <w:t>STE (Short Time Exposure) in vitro test method</w:t>
            </w:r>
            <w:r w:rsidR="00E30C28">
              <w:rPr>
                <w:rFonts w:ascii="휴먼명조" w:eastAsia="휴먼명조" w:hAnsi="굴림" w:cs="굴림"/>
                <w:color w:val="000000"/>
                <w:spacing w:val="-6"/>
                <w:w w:val="95"/>
                <w:kern w:val="0"/>
                <w:sz w:val="24"/>
                <w:szCs w:val="24"/>
              </w:rPr>
              <w:t xml:space="preserve"> (OECD TG 491)</w:t>
            </w:r>
            <w:r w:rsidR="00E30C28">
              <w:rPr>
                <w:rFonts w:ascii="휴먼명조" w:eastAsia="휴먼명조" w:hAnsi="굴림" w:cs="굴림" w:hint="eastAsia"/>
                <w:color w:val="000000"/>
                <w:spacing w:val="-6"/>
                <w:w w:val="95"/>
                <w:kern w:val="0"/>
                <w:sz w:val="24"/>
                <w:szCs w:val="24"/>
              </w:rPr>
              <w:t>, and</w:t>
            </w:r>
            <w:r w:rsidRPr="005C304E">
              <w:rPr>
                <w:rFonts w:ascii="휴먼명조" w:eastAsia="휴먼명조" w:hAnsi="굴림" w:cs="굴림"/>
                <w:color w:val="000000"/>
                <w:spacing w:val="-6"/>
                <w:w w:val="95"/>
                <w:kern w:val="0"/>
                <w:sz w:val="24"/>
                <w:szCs w:val="24"/>
              </w:rPr>
              <w:t xml:space="preserve"> ARE-Nrf2 lusiferase </w:t>
            </w:r>
            <w:r w:rsidR="00E30C28">
              <w:rPr>
                <w:rFonts w:ascii="휴먼명조" w:eastAsia="휴먼명조" w:hAnsi="굴림" w:cs="굴림"/>
                <w:color w:val="000000"/>
                <w:spacing w:val="-6"/>
                <w:w w:val="95"/>
                <w:kern w:val="0"/>
                <w:sz w:val="24"/>
                <w:szCs w:val="24"/>
              </w:rPr>
              <w:t xml:space="preserve">kereatino activation test method (OECD TG 442D) </w:t>
            </w:r>
            <w:r w:rsidRPr="005C304E">
              <w:rPr>
                <w:rFonts w:ascii="휴먼명조" w:eastAsia="휴먼명조" w:hAnsi="굴림" w:cs="굴림"/>
                <w:color w:val="000000"/>
                <w:spacing w:val="-6"/>
                <w:w w:val="95"/>
                <w:kern w:val="0"/>
                <w:sz w:val="24"/>
                <w:szCs w:val="24"/>
              </w:rPr>
              <w:t>and h-CLAT (human Cell Line Activation Test)</w:t>
            </w:r>
            <w:r w:rsidR="00E30C28">
              <w:rPr>
                <w:rFonts w:ascii="휴먼명조" w:eastAsia="휴먼명조" w:hAnsi="굴림" w:cs="굴림"/>
                <w:color w:val="000000"/>
                <w:spacing w:val="-6"/>
                <w:w w:val="95"/>
                <w:kern w:val="0"/>
                <w:sz w:val="24"/>
                <w:szCs w:val="24"/>
              </w:rPr>
              <w:t xml:space="preserve"> (OECD TG 442E)</w:t>
            </w:r>
          </w:p>
        </w:tc>
      </w:tr>
      <w:tr w:rsidR="00C80B77" w:rsidRPr="00C80B77" w14:paraId="1C95415E" w14:textId="77777777" w:rsidTr="00C80B77">
        <w:trPr>
          <w:trHeight w:val="785"/>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6ABCD801"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‘18.10.30</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40A1DC82" w14:textId="77777777" w:rsidR="005C304E" w:rsidRPr="00C80B77" w:rsidRDefault="005C304E" w:rsidP="00190E71">
            <w:pPr>
              <w:spacing w:after="0" w:line="240" w:lineRule="auto"/>
              <w:textAlignment w:val="baseline"/>
              <w:rPr>
                <w:rFonts w:ascii="함초롬바탕" w:eastAsia="굴림" w:hAnsi="굴림" w:cs="굴림"/>
                <w:color w:val="000000"/>
                <w:kern w:val="0"/>
                <w:szCs w:val="20"/>
              </w:rPr>
            </w:pPr>
            <w:r>
              <w:rPr>
                <w:rFonts w:ascii="휴먼명조" w:eastAsia="휴먼명조" w:hAnsi="굴림" w:cs="굴림"/>
                <w:color w:val="000000"/>
                <w:kern w:val="0"/>
                <w:sz w:val="24"/>
                <w:szCs w:val="24"/>
              </w:rPr>
              <w:t xml:space="preserve">Local Lymph Node Assay using </w:t>
            </w:r>
            <w:r>
              <w:rPr>
                <w:rFonts w:ascii="휴먼명조" w:eastAsia="휴먼명조" w:hAnsi="굴림" w:cs="굴림" w:hint="eastAsia"/>
                <w:color w:val="000000"/>
                <w:kern w:val="0"/>
                <w:sz w:val="24"/>
                <w:szCs w:val="24"/>
              </w:rPr>
              <w:t>LLBA:BruU-FCM</w:t>
            </w:r>
            <w:r w:rsidR="00E30C28">
              <w:rPr>
                <w:rFonts w:ascii="휴먼명조" w:eastAsia="휴먼명조" w:hAnsi="굴림" w:cs="굴림"/>
                <w:color w:val="000000"/>
                <w:kern w:val="0"/>
                <w:sz w:val="24"/>
                <w:szCs w:val="24"/>
              </w:rPr>
              <w:t xml:space="preserve"> (OECd TG 442E)</w:t>
            </w:r>
            <w:r>
              <w:rPr>
                <w:rFonts w:ascii="휴먼명조" w:eastAsia="휴먼명조" w:hAnsi="굴림" w:cs="굴림" w:hint="eastAsia"/>
                <w:color w:val="000000"/>
                <w:kern w:val="0"/>
                <w:sz w:val="24"/>
                <w:szCs w:val="24"/>
              </w:rPr>
              <w:t xml:space="preserve">, </w:t>
            </w:r>
            <w:r>
              <w:rPr>
                <w:rFonts w:ascii="휴먼명조" w:eastAsia="휴먼명조" w:hAnsi="굴림" w:cs="굴림"/>
                <w:color w:val="000000"/>
                <w:kern w:val="0"/>
                <w:sz w:val="24"/>
                <w:szCs w:val="24"/>
              </w:rPr>
              <w:t>TER (</w:t>
            </w:r>
            <w:r>
              <w:rPr>
                <w:rFonts w:ascii="휴먼명조" w:eastAsia="휴먼명조" w:hAnsi="굴림" w:cs="굴림" w:hint="eastAsia"/>
                <w:color w:val="000000"/>
                <w:kern w:val="0"/>
                <w:sz w:val="24"/>
                <w:szCs w:val="24"/>
              </w:rPr>
              <w:t>Transcutaneous Electrical Resistance</w:t>
            </w:r>
            <w:r>
              <w:rPr>
                <w:rFonts w:ascii="휴먼명조" w:eastAsia="휴먼명조" w:hAnsi="굴림" w:cs="굴림"/>
                <w:color w:val="000000"/>
                <w:kern w:val="0"/>
                <w:sz w:val="24"/>
                <w:szCs w:val="24"/>
              </w:rPr>
              <w:t>) skin sensitization test method</w:t>
            </w:r>
            <w:r w:rsidR="00E30C28">
              <w:rPr>
                <w:rFonts w:ascii="휴먼명조" w:eastAsia="휴먼명조" w:hAnsi="굴림" w:cs="굴림"/>
                <w:color w:val="000000"/>
                <w:kern w:val="0"/>
                <w:sz w:val="24"/>
                <w:szCs w:val="24"/>
              </w:rPr>
              <w:t xml:space="preserve"> (OECD TG 430)</w:t>
            </w:r>
          </w:p>
        </w:tc>
      </w:tr>
      <w:tr w:rsidR="00C80B77" w:rsidRPr="00C80B77" w14:paraId="607FA20D" w14:textId="77777777" w:rsidTr="00C80B77">
        <w:trPr>
          <w:trHeight w:val="94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24F97A55"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‘19.11.01</w:t>
            </w:r>
          </w:p>
        </w:tc>
        <w:tc>
          <w:tcPr>
            <w:tcW w:w="8411"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7A2109BD" w14:textId="3D9B1A70" w:rsidR="005C304E" w:rsidRPr="00190E71" w:rsidRDefault="00171F24" w:rsidP="00190E71">
            <w:pPr>
              <w:spacing w:after="0" w:line="240" w:lineRule="auto"/>
              <w:textAlignment w:val="baseline"/>
              <w:rPr>
                <w:rFonts w:ascii="함초롬바탕" w:eastAsia="굴림" w:hAnsi="굴림" w:cs="굴림"/>
                <w:color w:val="000000"/>
                <w:kern w:val="0"/>
                <w:sz w:val="24"/>
                <w:szCs w:val="24"/>
              </w:rPr>
            </w:pPr>
            <w:r w:rsidRPr="00190E71">
              <w:rPr>
                <w:rFonts w:ascii="함초롬바탕" w:eastAsia="굴림" w:hAnsi="굴림" w:cs="굴림" w:hint="eastAsia"/>
                <w:color w:val="000000"/>
                <w:kern w:val="0"/>
                <w:sz w:val="24"/>
                <w:szCs w:val="24"/>
              </w:rPr>
              <w:t>I</w:t>
            </w:r>
            <w:r w:rsidRPr="00190E71">
              <w:rPr>
                <w:rFonts w:ascii="함초롬바탕" w:eastAsia="굴림" w:hAnsi="굴림" w:cs="굴림"/>
                <w:color w:val="000000"/>
                <w:kern w:val="0"/>
                <w:sz w:val="24"/>
                <w:szCs w:val="24"/>
              </w:rPr>
              <w:t>ntroduction of skin sensitization test method</w:t>
            </w:r>
            <w:r w:rsidR="00190E71" w:rsidRPr="00190E71">
              <w:rPr>
                <w:rFonts w:ascii="함초롬바탕" w:eastAsia="굴림" w:hAnsi="굴림" w:cs="굴림"/>
                <w:color w:val="000000"/>
                <w:kern w:val="0"/>
                <w:sz w:val="24"/>
                <w:szCs w:val="24"/>
              </w:rPr>
              <w:t xml:space="preserve"> using gene expression analysis of skin keratinocytes, human skin model and guideline of skin corrosive animal replacement test method using barrier membrane</w:t>
            </w:r>
          </w:p>
        </w:tc>
      </w:tr>
      <w:tr w:rsidR="00C80B77" w:rsidRPr="00C80B77" w14:paraId="6977EF82" w14:textId="77777777" w:rsidTr="00C80B77">
        <w:trPr>
          <w:trHeight w:val="941"/>
        </w:trPr>
        <w:tc>
          <w:tcPr>
            <w:tcW w:w="1108" w:type="dxa"/>
            <w:tcBorders>
              <w:top w:val="single" w:sz="2" w:space="0" w:color="000000"/>
              <w:left w:val="nil"/>
              <w:bottom w:val="single" w:sz="12" w:space="0" w:color="000000"/>
              <w:right w:val="single" w:sz="2" w:space="0" w:color="000000"/>
            </w:tcBorders>
            <w:tcMar>
              <w:top w:w="28" w:type="dxa"/>
              <w:left w:w="28" w:type="dxa"/>
              <w:bottom w:w="28" w:type="dxa"/>
              <w:right w:w="28" w:type="dxa"/>
            </w:tcMar>
            <w:vAlign w:val="center"/>
            <w:hideMark/>
          </w:tcPr>
          <w:p w14:paraId="1B78B972"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’20.11.05</w:t>
            </w:r>
          </w:p>
        </w:tc>
        <w:tc>
          <w:tcPr>
            <w:tcW w:w="8411" w:type="dxa"/>
            <w:tcBorders>
              <w:top w:val="single" w:sz="2" w:space="0" w:color="000000"/>
              <w:left w:val="single" w:sz="2" w:space="0" w:color="000000"/>
              <w:bottom w:val="single" w:sz="12" w:space="0" w:color="000000"/>
              <w:right w:val="nil"/>
            </w:tcBorders>
            <w:tcMar>
              <w:top w:w="28" w:type="dxa"/>
              <w:left w:w="28" w:type="dxa"/>
              <w:bottom w:w="28" w:type="dxa"/>
              <w:right w:w="28" w:type="dxa"/>
            </w:tcMar>
            <w:vAlign w:val="center"/>
            <w:hideMark/>
          </w:tcPr>
          <w:p w14:paraId="1D47E063" w14:textId="77777777" w:rsidR="00E30C28" w:rsidRPr="00C80B77" w:rsidRDefault="00E30C28" w:rsidP="00190E71">
            <w:pPr>
              <w:spacing w:after="0" w:line="240" w:lineRule="auto"/>
              <w:textAlignment w:val="baseline"/>
              <w:rPr>
                <w:rFonts w:ascii="함초롬바탕" w:eastAsia="굴림" w:hAnsi="굴림" w:cs="굴림"/>
                <w:color w:val="000000"/>
                <w:kern w:val="0"/>
                <w:szCs w:val="20"/>
              </w:rPr>
            </w:pPr>
            <w:r>
              <w:rPr>
                <w:rFonts w:ascii="휴먼명조" w:eastAsia="휴먼명조" w:hAnsi="굴림" w:cs="굴림"/>
                <w:color w:val="000000"/>
                <w:spacing w:val="-22"/>
                <w:kern w:val="0"/>
                <w:sz w:val="24"/>
                <w:szCs w:val="24"/>
              </w:rPr>
              <w:t>ROS (Reactive Oxygen Species) assay for phototoxicity (OECD TG 495),  Direct Peptide Reactivity Assay (DPRA) for skin sensitization (OECD TG 442C), and Amino Acid Derivative Reactivity Assay (ADRA) for skin sensitization (OECD TG 442C)</w:t>
            </w:r>
          </w:p>
        </w:tc>
      </w:tr>
    </w:tbl>
    <w:p w14:paraId="72A300EC"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lastRenderedPageBreak/>
        <w:t>❍</w:t>
      </w:r>
      <w:r w:rsidRPr="00C80B77">
        <w:rPr>
          <w:rFonts w:ascii="휴먼명조" w:eastAsia="휴먼명조" w:hAnsi="한양신명조" w:cs="굴림" w:hint="eastAsia"/>
          <w:color w:val="000000"/>
          <w:kern w:val="0"/>
          <w:sz w:val="30"/>
          <w:szCs w:val="30"/>
        </w:rPr>
        <w:t xml:space="preserve"> </w:t>
      </w:r>
      <w:r w:rsidR="000128AE">
        <w:rPr>
          <w:rFonts w:ascii="휴먼명조" w:eastAsia="휴먼명조" w:hAnsi="굴림" w:cs="굴림" w:hint="eastAsia"/>
          <w:color w:val="000000"/>
          <w:kern w:val="0"/>
          <w:sz w:val="30"/>
          <w:szCs w:val="30"/>
        </w:rPr>
        <w:t>T</w:t>
      </w:r>
      <w:r w:rsidR="000128AE">
        <w:rPr>
          <w:rFonts w:ascii="휴먼명조" w:eastAsia="휴먼명조" w:hAnsi="굴림" w:cs="굴림"/>
          <w:color w:val="000000"/>
          <w:kern w:val="0"/>
          <w:sz w:val="30"/>
          <w:szCs w:val="30"/>
        </w:rPr>
        <w:t>raining workshop for technology transfer</w:t>
      </w:r>
    </w:p>
    <w:tbl>
      <w:tblPr>
        <w:tblOverlap w:val="never"/>
        <w:tblW w:w="0" w:type="auto"/>
        <w:tblInd w:w="760" w:type="dxa"/>
        <w:tblCellMar>
          <w:top w:w="15" w:type="dxa"/>
          <w:left w:w="15" w:type="dxa"/>
          <w:bottom w:w="15" w:type="dxa"/>
          <w:right w:w="15" w:type="dxa"/>
        </w:tblCellMar>
        <w:tblLook w:val="04A0" w:firstRow="1" w:lastRow="0" w:firstColumn="1" w:lastColumn="0" w:noHBand="0" w:noVBand="1"/>
      </w:tblPr>
      <w:tblGrid>
        <w:gridCol w:w="1067"/>
        <w:gridCol w:w="7199"/>
      </w:tblGrid>
      <w:tr w:rsidR="00C80B77" w:rsidRPr="00C80B77" w14:paraId="1011653B" w14:textId="77777777" w:rsidTr="00C80B77">
        <w:trPr>
          <w:trHeight w:val="410"/>
        </w:trPr>
        <w:tc>
          <w:tcPr>
            <w:tcW w:w="1108" w:type="dxa"/>
            <w:tcBorders>
              <w:top w:val="single" w:sz="12" w:space="0" w:color="000000"/>
              <w:left w:val="nil"/>
              <w:bottom w:val="single" w:sz="2" w:space="0" w:color="000000"/>
              <w:right w:val="single" w:sz="2" w:space="0" w:color="000000"/>
            </w:tcBorders>
            <w:shd w:val="clear" w:color="auto" w:fill="E0E5FA"/>
            <w:tcMar>
              <w:top w:w="28" w:type="dxa"/>
              <w:left w:w="28" w:type="dxa"/>
              <w:bottom w:w="28" w:type="dxa"/>
              <w:right w:w="28" w:type="dxa"/>
            </w:tcMar>
            <w:vAlign w:val="center"/>
            <w:hideMark/>
          </w:tcPr>
          <w:p w14:paraId="72676161" w14:textId="77777777" w:rsidR="00C80B77" w:rsidRPr="00C80B77" w:rsidRDefault="000128AE" w:rsidP="00C80B77">
            <w:pPr>
              <w:wordWrap/>
              <w:spacing w:after="0" w:line="360"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d</w:t>
            </w:r>
            <w:r>
              <w:rPr>
                <w:rFonts w:ascii="휴먼명조" w:eastAsia="휴먼명조" w:hAnsi="굴림" w:cs="굴림"/>
                <w:b/>
                <w:bCs/>
                <w:color w:val="000000"/>
                <w:kern w:val="0"/>
                <w:sz w:val="24"/>
                <w:szCs w:val="24"/>
              </w:rPr>
              <w:t>ate</w:t>
            </w:r>
          </w:p>
        </w:tc>
        <w:tc>
          <w:tcPr>
            <w:tcW w:w="8468" w:type="dxa"/>
            <w:tcBorders>
              <w:top w:val="single" w:sz="12" w:space="0" w:color="000000"/>
              <w:left w:val="single" w:sz="2" w:space="0" w:color="000000"/>
              <w:bottom w:val="single" w:sz="2" w:space="0" w:color="000000"/>
              <w:right w:val="nil"/>
            </w:tcBorders>
            <w:shd w:val="clear" w:color="auto" w:fill="E0E5FA"/>
            <w:tcMar>
              <w:top w:w="28" w:type="dxa"/>
              <w:left w:w="28" w:type="dxa"/>
              <w:bottom w:w="28" w:type="dxa"/>
              <w:right w:w="28" w:type="dxa"/>
            </w:tcMar>
            <w:vAlign w:val="center"/>
            <w:hideMark/>
          </w:tcPr>
          <w:p w14:paraId="030FCBFD" w14:textId="77777777" w:rsidR="00C80B77" w:rsidRPr="00C80B77" w:rsidRDefault="000128AE" w:rsidP="000128AE">
            <w:pPr>
              <w:wordWrap/>
              <w:spacing w:after="0" w:line="360" w:lineRule="auto"/>
              <w:jc w:val="center"/>
              <w:textAlignment w:val="baseline"/>
              <w:rPr>
                <w:rFonts w:ascii="함초롬바탕" w:eastAsia="굴림" w:hAnsi="굴림" w:cs="굴림"/>
                <w:color w:val="000000"/>
                <w:kern w:val="0"/>
                <w:szCs w:val="20"/>
              </w:rPr>
            </w:pPr>
            <w:r>
              <w:rPr>
                <w:rFonts w:ascii="휴먼명조" w:eastAsia="휴먼명조" w:hAnsi="굴림" w:cs="굴림"/>
                <w:b/>
                <w:bCs/>
                <w:color w:val="000000"/>
                <w:kern w:val="0"/>
                <w:sz w:val="24"/>
                <w:szCs w:val="24"/>
              </w:rPr>
              <w:t>Topic</w:t>
            </w:r>
          </w:p>
        </w:tc>
      </w:tr>
      <w:tr w:rsidR="00C80B77" w:rsidRPr="00C80B77" w14:paraId="58BDC050" w14:textId="77777777" w:rsidTr="00C80B77">
        <w:trPr>
          <w:trHeight w:val="87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06654462" w14:textId="77777777" w:rsidR="00C80B77" w:rsidRPr="00C80B77" w:rsidRDefault="00C80B77" w:rsidP="00C80B77">
            <w:pPr>
              <w:wordWrap/>
              <w:spacing w:after="0" w:line="456"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‘17.10.26</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0D20D293" w14:textId="77777777" w:rsidR="005A68C1" w:rsidRPr="001B3A5B" w:rsidRDefault="005A68C1" w:rsidP="005A68C1">
            <w:pPr>
              <w:spacing w:after="0" w:line="336" w:lineRule="auto"/>
              <w:ind w:firstLine="66"/>
              <w:textAlignment w:val="baseline"/>
              <w:rPr>
                <w:rFonts w:ascii="휴먼명조" w:eastAsia="휴먼명조" w:hAnsi="굴림" w:cs="굴림"/>
                <w:color w:val="000000"/>
                <w:w w:val="95"/>
                <w:kern w:val="0"/>
                <w:sz w:val="24"/>
                <w:szCs w:val="24"/>
              </w:rPr>
            </w:pPr>
            <w:r w:rsidRPr="001B3A5B">
              <w:rPr>
                <w:rFonts w:ascii="휴먼명조" w:eastAsia="휴먼명조" w:hAnsi="굴림" w:cs="굴림"/>
                <w:color w:val="000000"/>
                <w:w w:val="95"/>
                <w:kern w:val="0"/>
                <w:sz w:val="24"/>
                <w:szCs w:val="24"/>
              </w:rPr>
              <w:t>- KeratinoSensTM</w:t>
            </w:r>
            <w:r w:rsidRPr="001B3A5B">
              <w:rPr>
                <w:rFonts w:ascii="휴먼명조" w:eastAsia="휴먼명조" w:hAnsi="굴림" w:cs="굴림" w:hint="eastAsia"/>
                <w:color w:val="000000"/>
                <w:w w:val="95"/>
                <w:kern w:val="0"/>
                <w:sz w:val="24"/>
                <w:szCs w:val="24"/>
              </w:rPr>
              <w:t xml:space="preserve"> skin sensitization test method</w:t>
            </w:r>
            <w:r w:rsidR="001B3A5B" w:rsidRPr="001B3A5B">
              <w:rPr>
                <w:rFonts w:ascii="휴먼명조" w:eastAsia="휴먼명조" w:hAnsi="굴림" w:cs="굴림"/>
                <w:color w:val="000000"/>
                <w:w w:val="95"/>
                <w:kern w:val="0"/>
                <w:sz w:val="24"/>
                <w:szCs w:val="24"/>
              </w:rPr>
              <w:t xml:space="preserve"> (OECD TG 442D)</w:t>
            </w:r>
          </w:p>
          <w:p w14:paraId="3F3B15BD" w14:textId="77777777" w:rsidR="005A68C1" w:rsidRPr="00C80B77" w:rsidRDefault="005A68C1" w:rsidP="005A68C1">
            <w:pPr>
              <w:spacing w:after="0" w:line="336" w:lineRule="auto"/>
              <w:ind w:firstLine="66"/>
              <w:textAlignment w:val="baseline"/>
              <w:rPr>
                <w:rFonts w:ascii="함초롬바탕" w:eastAsia="굴림" w:hAnsi="굴림" w:cs="굴림"/>
                <w:color w:val="000000"/>
                <w:kern w:val="0"/>
                <w:szCs w:val="20"/>
              </w:rPr>
            </w:pPr>
            <w:r w:rsidRPr="001B3A5B">
              <w:rPr>
                <w:rFonts w:ascii="휴먼명조" w:eastAsia="휴먼명조" w:hAnsi="굴림" w:cs="굴림"/>
                <w:color w:val="000000"/>
                <w:w w:val="95"/>
                <w:kern w:val="0"/>
                <w:sz w:val="24"/>
                <w:szCs w:val="24"/>
              </w:rPr>
              <w:t>-</w:t>
            </w:r>
            <w:r w:rsidRPr="001B3A5B">
              <w:rPr>
                <w:rFonts w:ascii="휴먼명조" w:eastAsia="휴먼명조" w:hAnsi="굴림" w:cs="굴림" w:hint="eastAsia"/>
                <w:color w:val="000000"/>
                <w:w w:val="95"/>
                <w:kern w:val="0"/>
                <w:sz w:val="24"/>
                <w:szCs w:val="24"/>
              </w:rPr>
              <w:t xml:space="preserve"> h-CLAT</w:t>
            </w:r>
            <w:r w:rsidRPr="001B3A5B">
              <w:rPr>
                <w:rFonts w:ascii="휴먼명조" w:eastAsia="휴먼명조" w:hAnsi="굴림" w:cs="굴림"/>
                <w:color w:val="000000"/>
                <w:w w:val="95"/>
                <w:kern w:val="0"/>
                <w:sz w:val="24"/>
                <w:szCs w:val="24"/>
              </w:rPr>
              <w:t xml:space="preserve"> (human Cell Line Activation Test) for skin sensitization </w:t>
            </w:r>
            <w:r w:rsidR="001B3A5B" w:rsidRPr="001B3A5B">
              <w:rPr>
                <w:rFonts w:ascii="휴먼명조" w:eastAsia="휴먼명조" w:hAnsi="굴림" w:cs="굴림"/>
                <w:color w:val="000000"/>
                <w:w w:val="95"/>
                <w:kern w:val="0"/>
                <w:sz w:val="24"/>
                <w:szCs w:val="24"/>
              </w:rPr>
              <w:t>(OECD TG 442E)</w:t>
            </w:r>
          </w:p>
        </w:tc>
      </w:tr>
      <w:tr w:rsidR="00C80B77" w:rsidRPr="00C80B77" w14:paraId="7106BABC" w14:textId="77777777" w:rsidTr="00C80B77">
        <w:trPr>
          <w:trHeight w:val="87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02878FF0" w14:textId="77777777" w:rsidR="00C80B77" w:rsidRPr="00C80B77" w:rsidRDefault="00C80B77" w:rsidP="00C80B77">
            <w:pPr>
              <w:wordWrap/>
              <w:spacing w:after="0" w:line="456"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‘18.3.15</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52639A42" w14:textId="77777777" w:rsidR="005A68C1" w:rsidRPr="001B3A5B" w:rsidRDefault="005A68C1" w:rsidP="001B3A5B">
            <w:pPr>
              <w:spacing w:after="0" w:line="336" w:lineRule="auto"/>
              <w:ind w:firstLine="66"/>
              <w:textAlignment w:val="baseline"/>
              <w:rPr>
                <w:rFonts w:ascii="휴먼명조" w:eastAsia="휴먼명조" w:hAnsi="굴림" w:cs="굴림"/>
                <w:color w:val="000000"/>
                <w:w w:val="95"/>
                <w:kern w:val="0"/>
                <w:sz w:val="24"/>
                <w:szCs w:val="24"/>
              </w:rPr>
            </w:pPr>
            <w:r w:rsidRPr="001B3A5B">
              <w:rPr>
                <w:rFonts w:ascii="휴먼명조" w:eastAsia="휴먼명조" w:hAnsi="굴림" w:cs="굴림"/>
                <w:color w:val="000000"/>
                <w:w w:val="95"/>
                <w:kern w:val="0"/>
                <w:sz w:val="24"/>
                <w:szCs w:val="24"/>
              </w:rPr>
              <w:t xml:space="preserve">- </w:t>
            </w:r>
            <w:r w:rsidRPr="001B3A5B">
              <w:rPr>
                <w:rFonts w:ascii="휴먼명조" w:eastAsia="휴먼명조" w:hAnsi="굴림" w:cs="굴림" w:hint="eastAsia"/>
                <w:color w:val="000000"/>
                <w:w w:val="95"/>
                <w:kern w:val="0"/>
                <w:sz w:val="24"/>
                <w:szCs w:val="24"/>
              </w:rPr>
              <w:t>STE (Short Time Exposure)</w:t>
            </w:r>
            <w:r w:rsidRPr="001B3A5B">
              <w:rPr>
                <w:rFonts w:ascii="휴먼명조" w:eastAsia="휴먼명조" w:hAnsi="굴림" w:cs="굴림"/>
                <w:color w:val="000000"/>
                <w:w w:val="95"/>
                <w:kern w:val="0"/>
                <w:sz w:val="24"/>
                <w:szCs w:val="24"/>
              </w:rPr>
              <w:t xml:space="preserve"> in vitro test method for eye irritation </w:t>
            </w:r>
            <w:r w:rsidR="001B3A5B" w:rsidRPr="001B3A5B">
              <w:rPr>
                <w:rFonts w:ascii="휴먼명조" w:eastAsia="휴먼명조" w:hAnsi="굴림" w:cs="굴림"/>
                <w:color w:val="000000"/>
                <w:w w:val="95"/>
                <w:kern w:val="0"/>
                <w:sz w:val="24"/>
                <w:szCs w:val="24"/>
              </w:rPr>
              <w:t xml:space="preserve">(OECD TG 491) </w:t>
            </w:r>
          </w:p>
          <w:p w14:paraId="5221AD6B" w14:textId="77777777" w:rsidR="005A68C1" w:rsidRPr="005A68C1" w:rsidRDefault="005A68C1" w:rsidP="001B3A5B">
            <w:pPr>
              <w:spacing w:after="0" w:line="336" w:lineRule="auto"/>
              <w:ind w:firstLine="66"/>
              <w:textAlignment w:val="baseline"/>
              <w:rPr>
                <w:rFonts w:ascii="휴먼명조" w:eastAsia="휴먼명조" w:hAnsi="굴림" w:cs="굴림"/>
                <w:color w:val="000000"/>
                <w:spacing w:val="-34"/>
                <w:w w:val="95"/>
                <w:kern w:val="0"/>
                <w:sz w:val="24"/>
                <w:szCs w:val="24"/>
              </w:rPr>
            </w:pPr>
            <w:r w:rsidRPr="001B3A5B">
              <w:rPr>
                <w:rFonts w:ascii="휴먼명조" w:eastAsia="휴먼명조" w:hAnsi="굴림" w:cs="굴림"/>
                <w:color w:val="000000"/>
                <w:w w:val="95"/>
                <w:kern w:val="0"/>
                <w:sz w:val="24"/>
                <w:szCs w:val="24"/>
              </w:rPr>
              <w:t xml:space="preserve">- Skin </w:t>
            </w:r>
            <w:r w:rsidR="001B3A5B" w:rsidRPr="001B3A5B">
              <w:rPr>
                <w:rFonts w:ascii="휴먼명조" w:eastAsia="휴먼명조" w:hAnsi="굴림" w:cs="굴림"/>
                <w:color w:val="000000"/>
                <w:w w:val="95"/>
                <w:kern w:val="0"/>
                <w:sz w:val="24"/>
                <w:szCs w:val="24"/>
              </w:rPr>
              <w:t>irritation</w:t>
            </w:r>
            <w:r w:rsidRPr="001B3A5B">
              <w:rPr>
                <w:rFonts w:ascii="휴먼명조" w:eastAsia="휴먼명조" w:hAnsi="굴림" w:cs="굴림"/>
                <w:color w:val="000000"/>
                <w:w w:val="95"/>
                <w:kern w:val="0"/>
                <w:sz w:val="24"/>
                <w:szCs w:val="24"/>
              </w:rPr>
              <w:t xml:space="preserve"> test method suing RhE (Reconstructed human Epidermis) model</w:t>
            </w:r>
            <w:r w:rsidR="001B3A5B">
              <w:rPr>
                <w:rFonts w:ascii="휴먼명조" w:eastAsia="휴먼명조" w:hAnsi="굴림" w:cs="굴림"/>
                <w:color w:val="000000"/>
                <w:w w:val="95"/>
                <w:kern w:val="0"/>
                <w:sz w:val="24"/>
                <w:szCs w:val="24"/>
              </w:rPr>
              <w:t xml:space="preserve"> (OECD TG439)</w:t>
            </w:r>
          </w:p>
        </w:tc>
      </w:tr>
      <w:tr w:rsidR="00C80B77" w:rsidRPr="00C80B77" w14:paraId="02205262" w14:textId="77777777" w:rsidTr="00C80B77">
        <w:trPr>
          <w:trHeight w:val="871"/>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2A36A879" w14:textId="77777777" w:rsidR="00C80B77" w:rsidRPr="00C80B77" w:rsidRDefault="00C80B77" w:rsidP="00C80B77">
            <w:pPr>
              <w:wordWrap/>
              <w:spacing w:after="0" w:line="456"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‘19.3.28</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16354261" w14:textId="77777777" w:rsidR="005A68C1" w:rsidRDefault="005A68C1" w:rsidP="00C80B77">
            <w:pPr>
              <w:spacing w:after="0" w:line="336" w:lineRule="auto"/>
              <w:ind w:firstLine="66"/>
              <w:textAlignment w:val="baseline"/>
              <w:rPr>
                <w:rFonts w:ascii="휴먼명조" w:eastAsia="휴먼명조" w:hAnsi="굴림" w:cs="굴림"/>
                <w:color w:val="000000"/>
                <w:w w:val="95"/>
                <w:kern w:val="0"/>
                <w:sz w:val="24"/>
                <w:szCs w:val="24"/>
              </w:rPr>
            </w:pPr>
            <w:r>
              <w:rPr>
                <w:rFonts w:ascii="휴먼명조" w:eastAsia="휴먼명조" w:hAnsi="굴림" w:cs="굴림" w:hint="eastAsia"/>
                <w:color w:val="000000"/>
                <w:w w:val="95"/>
                <w:kern w:val="0"/>
                <w:sz w:val="24"/>
                <w:szCs w:val="24"/>
              </w:rPr>
              <w:t>- LLNA</w:t>
            </w:r>
            <w:r>
              <w:rPr>
                <w:rFonts w:ascii="휴먼명조" w:eastAsia="휴먼명조" w:hAnsi="굴림" w:cs="굴림"/>
                <w:color w:val="000000"/>
                <w:w w:val="95"/>
                <w:kern w:val="0"/>
                <w:sz w:val="24"/>
                <w:szCs w:val="24"/>
              </w:rPr>
              <w:t xml:space="preserve"> </w:t>
            </w:r>
            <w:r>
              <w:rPr>
                <w:rFonts w:ascii="휴먼명조" w:eastAsia="휴먼명조" w:hAnsi="굴림" w:cs="굴림" w:hint="eastAsia"/>
                <w:color w:val="000000"/>
                <w:w w:val="95"/>
                <w:kern w:val="0"/>
                <w:sz w:val="24"/>
                <w:szCs w:val="24"/>
              </w:rPr>
              <w:t>(Local Lymph Node Assay)</w:t>
            </w:r>
            <w:r>
              <w:rPr>
                <w:rFonts w:ascii="휴먼명조" w:eastAsia="휴먼명조" w:hAnsi="굴림" w:cs="굴림"/>
                <w:color w:val="000000"/>
                <w:w w:val="95"/>
                <w:kern w:val="0"/>
                <w:sz w:val="24"/>
                <w:szCs w:val="24"/>
              </w:rPr>
              <w:t xml:space="preserve">:BrdU-ELISA </w:t>
            </w:r>
            <w:r>
              <w:rPr>
                <w:rFonts w:ascii="휴먼명조" w:eastAsia="휴먼명조" w:hAnsi="굴림" w:cs="굴림" w:hint="eastAsia"/>
                <w:color w:val="000000"/>
                <w:w w:val="95"/>
                <w:kern w:val="0"/>
                <w:sz w:val="24"/>
                <w:szCs w:val="24"/>
              </w:rPr>
              <w:t xml:space="preserve">for skin sensitization </w:t>
            </w:r>
            <w:r>
              <w:rPr>
                <w:rFonts w:ascii="휴먼명조" w:eastAsia="휴먼명조" w:hAnsi="굴림" w:cs="굴림"/>
                <w:color w:val="000000"/>
                <w:w w:val="95"/>
                <w:kern w:val="0"/>
                <w:sz w:val="24"/>
                <w:szCs w:val="24"/>
              </w:rPr>
              <w:t>(OECD TG 442B)</w:t>
            </w:r>
          </w:p>
          <w:p w14:paraId="14404EEB" w14:textId="77777777" w:rsidR="005A68C1" w:rsidRPr="001B3A5B" w:rsidRDefault="005A68C1" w:rsidP="001B3A5B">
            <w:pPr>
              <w:spacing w:after="0" w:line="336" w:lineRule="auto"/>
              <w:ind w:firstLine="66"/>
              <w:textAlignment w:val="baseline"/>
              <w:rPr>
                <w:rFonts w:ascii="휴먼명조" w:eastAsia="휴먼명조" w:hAnsi="굴림" w:cs="굴림"/>
                <w:color w:val="000000"/>
                <w:w w:val="95"/>
                <w:kern w:val="0"/>
                <w:sz w:val="24"/>
                <w:szCs w:val="24"/>
              </w:rPr>
            </w:pPr>
            <w:r>
              <w:rPr>
                <w:rFonts w:ascii="휴먼명조" w:eastAsia="휴먼명조" w:hAnsi="굴림" w:cs="굴림"/>
                <w:color w:val="000000"/>
                <w:w w:val="95"/>
                <w:kern w:val="0"/>
                <w:sz w:val="24"/>
                <w:szCs w:val="24"/>
              </w:rPr>
              <w:t xml:space="preserve">- </w:t>
            </w:r>
            <w:r>
              <w:rPr>
                <w:rFonts w:ascii="휴먼명조" w:eastAsia="휴먼명조" w:hAnsi="굴림" w:cs="굴림" w:hint="eastAsia"/>
                <w:color w:val="000000"/>
                <w:w w:val="95"/>
                <w:kern w:val="0"/>
                <w:sz w:val="24"/>
                <w:szCs w:val="24"/>
              </w:rPr>
              <w:t>LLNA</w:t>
            </w:r>
            <w:r>
              <w:rPr>
                <w:rFonts w:ascii="휴먼명조" w:eastAsia="휴먼명조" w:hAnsi="굴림" w:cs="굴림"/>
                <w:color w:val="000000"/>
                <w:w w:val="95"/>
                <w:kern w:val="0"/>
                <w:sz w:val="24"/>
                <w:szCs w:val="24"/>
              </w:rPr>
              <w:t xml:space="preserve"> </w:t>
            </w:r>
            <w:r>
              <w:rPr>
                <w:rFonts w:ascii="휴먼명조" w:eastAsia="휴먼명조" w:hAnsi="굴림" w:cs="굴림" w:hint="eastAsia"/>
                <w:color w:val="000000"/>
                <w:w w:val="95"/>
                <w:kern w:val="0"/>
                <w:sz w:val="24"/>
                <w:szCs w:val="24"/>
              </w:rPr>
              <w:t>(Local Lymph Node Assay)</w:t>
            </w:r>
            <w:r>
              <w:rPr>
                <w:rFonts w:ascii="휴먼명조" w:eastAsia="휴먼명조" w:hAnsi="굴림" w:cs="굴림"/>
                <w:color w:val="000000"/>
                <w:w w:val="95"/>
                <w:kern w:val="0"/>
                <w:sz w:val="24"/>
                <w:szCs w:val="24"/>
              </w:rPr>
              <w:t xml:space="preserve">:BrdU-FCM </w:t>
            </w:r>
            <w:r>
              <w:rPr>
                <w:rFonts w:ascii="휴먼명조" w:eastAsia="휴먼명조" w:hAnsi="굴림" w:cs="굴림" w:hint="eastAsia"/>
                <w:color w:val="000000"/>
                <w:w w:val="95"/>
                <w:kern w:val="0"/>
                <w:sz w:val="24"/>
                <w:szCs w:val="24"/>
              </w:rPr>
              <w:t xml:space="preserve">for skin sensitization </w:t>
            </w:r>
            <w:r w:rsidR="001B3A5B">
              <w:rPr>
                <w:rFonts w:ascii="휴먼명조" w:eastAsia="휴먼명조" w:hAnsi="굴림" w:cs="굴림"/>
                <w:color w:val="000000"/>
                <w:w w:val="95"/>
                <w:kern w:val="0"/>
                <w:sz w:val="24"/>
                <w:szCs w:val="24"/>
              </w:rPr>
              <w:t>(OECD TG 442B)</w:t>
            </w:r>
          </w:p>
        </w:tc>
      </w:tr>
      <w:tr w:rsidR="00C80B77" w:rsidRPr="00C80B77" w14:paraId="27E27FD5" w14:textId="77777777" w:rsidTr="00C80B77">
        <w:trPr>
          <w:trHeight w:val="871"/>
        </w:trPr>
        <w:tc>
          <w:tcPr>
            <w:tcW w:w="1108" w:type="dxa"/>
            <w:tcBorders>
              <w:top w:val="single" w:sz="2" w:space="0" w:color="000000"/>
              <w:left w:val="nil"/>
              <w:bottom w:val="single" w:sz="12" w:space="0" w:color="000000"/>
              <w:right w:val="single" w:sz="2" w:space="0" w:color="000000"/>
            </w:tcBorders>
            <w:tcMar>
              <w:top w:w="28" w:type="dxa"/>
              <w:left w:w="28" w:type="dxa"/>
              <w:bottom w:w="28" w:type="dxa"/>
              <w:right w:w="28" w:type="dxa"/>
            </w:tcMar>
            <w:vAlign w:val="center"/>
            <w:hideMark/>
          </w:tcPr>
          <w:p w14:paraId="2D05383E" w14:textId="77777777" w:rsidR="00C80B77" w:rsidRPr="00C80B77" w:rsidRDefault="00C80B77" w:rsidP="00C80B77">
            <w:pPr>
              <w:wordWrap/>
              <w:spacing w:after="0" w:line="456"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‘20.11.27</w:t>
            </w:r>
          </w:p>
        </w:tc>
        <w:tc>
          <w:tcPr>
            <w:tcW w:w="8468" w:type="dxa"/>
            <w:tcBorders>
              <w:top w:val="single" w:sz="2" w:space="0" w:color="000000"/>
              <w:left w:val="single" w:sz="2" w:space="0" w:color="000000"/>
              <w:bottom w:val="single" w:sz="12" w:space="0" w:color="000000"/>
              <w:right w:val="nil"/>
            </w:tcBorders>
            <w:tcMar>
              <w:top w:w="28" w:type="dxa"/>
              <w:left w:w="28" w:type="dxa"/>
              <w:bottom w:w="28" w:type="dxa"/>
              <w:right w:w="28" w:type="dxa"/>
            </w:tcMar>
            <w:vAlign w:val="center"/>
            <w:hideMark/>
          </w:tcPr>
          <w:p w14:paraId="48D7E380" w14:textId="77777777" w:rsidR="001B3A5B" w:rsidRDefault="001B3A5B" w:rsidP="001B3A5B">
            <w:pPr>
              <w:spacing w:after="0" w:line="336" w:lineRule="auto"/>
              <w:ind w:firstLine="66"/>
              <w:textAlignment w:val="baseline"/>
              <w:rPr>
                <w:rFonts w:ascii="휴먼명조" w:eastAsia="휴먼명조" w:hAnsi="굴림" w:cs="굴림"/>
                <w:color w:val="000000"/>
                <w:w w:val="95"/>
                <w:kern w:val="0"/>
                <w:sz w:val="24"/>
                <w:szCs w:val="24"/>
              </w:rPr>
            </w:pPr>
            <w:r>
              <w:rPr>
                <w:rFonts w:ascii="휴먼명조" w:eastAsia="휴먼명조" w:hAnsi="굴림" w:cs="굴림" w:hint="eastAsia"/>
                <w:color w:val="000000"/>
                <w:w w:val="95"/>
                <w:kern w:val="0"/>
                <w:sz w:val="24"/>
                <w:szCs w:val="24"/>
              </w:rPr>
              <w:t>- in Vitro 3T3 NRU</w:t>
            </w:r>
            <w:r>
              <w:rPr>
                <w:rFonts w:ascii="휴먼명조" w:eastAsia="휴먼명조" w:hAnsi="굴림" w:cs="굴림"/>
                <w:color w:val="000000"/>
                <w:w w:val="95"/>
                <w:kern w:val="0"/>
                <w:sz w:val="24"/>
                <w:szCs w:val="24"/>
              </w:rPr>
              <w:t xml:space="preserve"> (Nuetral Red Uptake) phototoxicity test method (OECD TG 432)</w:t>
            </w:r>
          </w:p>
          <w:p w14:paraId="1D3F7E71" w14:textId="77777777" w:rsidR="001B3A5B" w:rsidRPr="001B3A5B" w:rsidRDefault="001B3A5B" w:rsidP="001B3A5B">
            <w:pPr>
              <w:spacing w:after="0" w:line="336" w:lineRule="auto"/>
              <w:ind w:firstLine="66"/>
              <w:textAlignment w:val="baseline"/>
              <w:rPr>
                <w:rFonts w:ascii="휴먼명조" w:eastAsia="휴먼명조" w:hAnsi="굴림" w:cs="굴림"/>
                <w:color w:val="000000"/>
                <w:w w:val="95"/>
                <w:kern w:val="0"/>
                <w:sz w:val="24"/>
                <w:szCs w:val="24"/>
              </w:rPr>
            </w:pPr>
            <w:r>
              <w:rPr>
                <w:rFonts w:ascii="휴먼명조" w:eastAsia="휴먼명조" w:hAnsi="굴림" w:cs="굴림" w:hint="eastAsia"/>
                <w:color w:val="000000"/>
                <w:w w:val="95"/>
                <w:kern w:val="0"/>
                <w:sz w:val="24"/>
                <w:szCs w:val="24"/>
              </w:rPr>
              <w:t>- LLNA</w:t>
            </w:r>
            <w:r>
              <w:rPr>
                <w:rFonts w:ascii="휴먼명조" w:eastAsia="휴먼명조" w:hAnsi="굴림" w:cs="굴림"/>
                <w:color w:val="000000"/>
                <w:w w:val="95"/>
                <w:kern w:val="0"/>
                <w:sz w:val="24"/>
                <w:szCs w:val="24"/>
              </w:rPr>
              <w:t xml:space="preserve"> </w:t>
            </w:r>
            <w:r>
              <w:rPr>
                <w:rFonts w:ascii="휴먼명조" w:eastAsia="휴먼명조" w:hAnsi="굴림" w:cs="굴림" w:hint="eastAsia"/>
                <w:color w:val="000000"/>
                <w:w w:val="95"/>
                <w:kern w:val="0"/>
                <w:sz w:val="24"/>
                <w:szCs w:val="24"/>
              </w:rPr>
              <w:t>(Local Lymph Node Assay)</w:t>
            </w:r>
            <w:r>
              <w:rPr>
                <w:rFonts w:ascii="휴먼명조" w:eastAsia="휴먼명조" w:hAnsi="굴림" w:cs="굴림"/>
                <w:color w:val="000000"/>
                <w:w w:val="95"/>
                <w:kern w:val="0"/>
                <w:sz w:val="24"/>
                <w:szCs w:val="24"/>
              </w:rPr>
              <w:t xml:space="preserve">:BrdU-ELISA </w:t>
            </w:r>
            <w:r>
              <w:rPr>
                <w:rFonts w:ascii="휴먼명조" w:eastAsia="휴먼명조" w:hAnsi="굴림" w:cs="굴림" w:hint="eastAsia"/>
                <w:color w:val="000000"/>
                <w:w w:val="95"/>
                <w:kern w:val="0"/>
                <w:sz w:val="24"/>
                <w:szCs w:val="24"/>
              </w:rPr>
              <w:t xml:space="preserve">for skin sensitization </w:t>
            </w:r>
            <w:r>
              <w:rPr>
                <w:rFonts w:ascii="휴먼명조" w:eastAsia="휴먼명조" w:hAnsi="굴림" w:cs="굴림"/>
                <w:color w:val="000000"/>
                <w:w w:val="95"/>
                <w:kern w:val="0"/>
                <w:sz w:val="24"/>
                <w:szCs w:val="24"/>
              </w:rPr>
              <w:t>(OECD TG 442B)</w:t>
            </w:r>
          </w:p>
        </w:tc>
      </w:tr>
    </w:tbl>
    <w:p w14:paraId="374ECC7F" w14:textId="77777777" w:rsidR="00C80B77" w:rsidRPr="00C80B77" w:rsidRDefault="00C80B77" w:rsidP="00C80B77">
      <w:pPr>
        <w:tabs>
          <w:tab w:val="left" w:pos="170"/>
        </w:tabs>
        <w:spacing w:before="200" w:after="0" w:line="240" w:lineRule="auto"/>
        <w:ind w:left="760" w:hanging="760"/>
        <w:textAlignment w:val="baseline"/>
        <w:rPr>
          <w:rFonts w:ascii="함초롬바탕" w:eastAsia="휴먼명조" w:hAnsi="굴림" w:cs="굴림"/>
          <w:color w:val="000000"/>
          <w:kern w:val="0"/>
          <w:sz w:val="30"/>
          <w:szCs w:val="30"/>
        </w:rPr>
      </w:pPr>
    </w:p>
    <w:p w14:paraId="6507EDDD"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t>❍</w:t>
      </w:r>
      <w:r w:rsidRPr="00C80B77">
        <w:rPr>
          <w:rFonts w:ascii="휴먼명조" w:eastAsia="휴먼명조" w:hAnsi="한양신명조" w:cs="굴림" w:hint="eastAsia"/>
          <w:color w:val="000000"/>
          <w:kern w:val="0"/>
          <w:sz w:val="30"/>
          <w:szCs w:val="30"/>
        </w:rPr>
        <w:t xml:space="preserve"> </w:t>
      </w:r>
      <w:r w:rsidR="001B3A5B">
        <w:rPr>
          <w:rFonts w:ascii="휴먼명조" w:eastAsia="휴먼명조" w:hAnsi="굴림" w:cs="굴림"/>
          <w:color w:val="000000"/>
          <w:kern w:val="0"/>
          <w:sz w:val="30"/>
          <w:szCs w:val="30"/>
        </w:rPr>
        <w:t>Academic Conference</w:t>
      </w:r>
      <w:r w:rsidR="001B3A5B">
        <w:rPr>
          <w:rFonts w:ascii="휴먼명조" w:eastAsia="휴먼명조" w:hAnsi="굴림" w:cs="굴림" w:hint="eastAsia"/>
          <w:color w:val="000000"/>
          <w:kern w:val="0"/>
          <w:sz w:val="30"/>
          <w:szCs w:val="30"/>
        </w:rPr>
        <w:t xml:space="preserve"> jointly held with K</w:t>
      </w:r>
      <w:r w:rsidR="001B3A5B">
        <w:rPr>
          <w:rFonts w:ascii="휴먼명조" w:eastAsia="휴먼명조" w:hAnsi="굴림" w:cs="굴림"/>
          <w:color w:val="000000"/>
          <w:kern w:val="0"/>
          <w:sz w:val="30"/>
          <w:szCs w:val="30"/>
        </w:rPr>
        <w:t>o</w:t>
      </w:r>
      <w:r w:rsidR="001B3A5B">
        <w:rPr>
          <w:rFonts w:ascii="휴먼명조" w:eastAsia="휴먼명조" w:hAnsi="굴림" w:cs="굴림" w:hint="eastAsia"/>
          <w:color w:val="000000"/>
          <w:kern w:val="0"/>
          <w:sz w:val="30"/>
          <w:szCs w:val="30"/>
        </w:rPr>
        <w:t xml:space="preserve">rean </w:t>
      </w:r>
      <w:r w:rsidR="001B3A5B">
        <w:rPr>
          <w:rFonts w:ascii="휴먼명조" w:eastAsia="휴먼명조" w:hAnsi="굴림" w:cs="굴림"/>
          <w:color w:val="000000"/>
          <w:kern w:val="0"/>
          <w:sz w:val="30"/>
          <w:szCs w:val="30"/>
        </w:rPr>
        <w:t>Society</w:t>
      </w:r>
      <w:r w:rsidR="001B3A5B">
        <w:rPr>
          <w:rFonts w:ascii="휴먼명조" w:eastAsia="휴먼명조" w:hAnsi="굴림" w:cs="굴림" w:hint="eastAsia"/>
          <w:color w:val="000000"/>
          <w:kern w:val="0"/>
          <w:sz w:val="30"/>
          <w:szCs w:val="30"/>
        </w:rPr>
        <w:t xml:space="preserve"> for Alternatives to Animal Experiment</w:t>
      </w:r>
    </w:p>
    <w:tbl>
      <w:tblPr>
        <w:tblOverlap w:val="never"/>
        <w:tblW w:w="0" w:type="auto"/>
        <w:tblInd w:w="760" w:type="dxa"/>
        <w:tblCellMar>
          <w:top w:w="15" w:type="dxa"/>
          <w:left w:w="15" w:type="dxa"/>
          <w:bottom w:w="15" w:type="dxa"/>
          <w:right w:w="15" w:type="dxa"/>
        </w:tblCellMar>
        <w:tblLook w:val="04A0" w:firstRow="1" w:lastRow="0" w:firstColumn="1" w:lastColumn="0" w:noHBand="0" w:noVBand="1"/>
      </w:tblPr>
      <w:tblGrid>
        <w:gridCol w:w="1056"/>
        <w:gridCol w:w="7210"/>
      </w:tblGrid>
      <w:tr w:rsidR="00C80B77" w:rsidRPr="00C80B77" w14:paraId="55B72609" w14:textId="77777777" w:rsidTr="00C80B77">
        <w:trPr>
          <w:trHeight w:val="502"/>
        </w:trPr>
        <w:tc>
          <w:tcPr>
            <w:tcW w:w="1108" w:type="dxa"/>
            <w:tcBorders>
              <w:top w:val="single" w:sz="12" w:space="0" w:color="000000"/>
              <w:left w:val="nil"/>
              <w:bottom w:val="single" w:sz="2" w:space="0" w:color="000000"/>
              <w:right w:val="single" w:sz="2" w:space="0" w:color="000000"/>
            </w:tcBorders>
            <w:shd w:val="clear" w:color="auto" w:fill="E0E5FA"/>
            <w:tcMar>
              <w:top w:w="28" w:type="dxa"/>
              <w:left w:w="28" w:type="dxa"/>
              <w:bottom w:w="28" w:type="dxa"/>
              <w:right w:w="28" w:type="dxa"/>
            </w:tcMar>
            <w:vAlign w:val="center"/>
            <w:hideMark/>
          </w:tcPr>
          <w:p w14:paraId="7C3D2D4B" w14:textId="77777777" w:rsidR="00C80B77" w:rsidRPr="00C80B77" w:rsidRDefault="001B3A5B" w:rsidP="00C80B77">
            <w:pPr>
              <w:wordWrap/>
              <w:spacing w:after="0" w:line="360"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D</w:t>
            </w:r>
            <w:r>
              <w:rPr>
                <w:rFonts w:ascii="휴먼명조" w:eastAsia="휴먼명조" w:hAnsi="굴림" w:cs="굴림"/>
                <w:b/>
                <w:bCs/>
                <w:color w:val="000000"/>
                <w:kern w:val="0"/>
                <w:sz w:val="24"/>
                <w:szCs w:val="24"/>
              </w:rPr>
              <w:t>ate</w:t>
            </w:r>
          </w:p>
        </w:tc>
        <w:tc>
          <w:tcPr>
            <w:tcW w:w="8468" w:type="dxa"/>
            <w:tcBorders>
              <w:top w:val="single" w:sz="12" w:space="0" w:color="000000"/>
              <w:left w:val="single" w:sz="2" w:space="0" w:color="000000"/>
              <w:bottom w:val="single" w:sz="2" w:space="0" w:color="000000"/>
              <w:right w:val="nil"/>
            </w:tcBorders>
            <w:shd w:val="clear" w:color="auto" w:fill="E0E5FA"/>
            <w:tcMar>
              <w:top w:w="28" w:type="dxa"/>
              <w:left w:w="28" w:type="dxa"/>
              <w:bottom w:w="28" w:type="dxa"/>
              <w:right w:w="28" w:type="dxa"/>
            </w:tcMar>
            <w:vAlign w:val="center"/>
            <w:hideMark/>
          </w:tcPr>
          <w:p w14:paraId="51FF99AB" w14:textId="77777777" w:rsidR="00C80B77" w:rsidRPr="00C80B77" w:rsidRDefault="001B3A5B" w:rsidP="00C80B77">
            <w:pPr>
              <w:wordWrap/>
              <w:spacing w:after="0" w:line="360" w:lineRule="auto"/>
              <w:jc w:val="center"/>
              <w:textAlignment w:val="baseline"/>
              <w:rPr>
                <w:rFonts w:ascii="함초롬바탕" w:eastAsia="굴림" w:hAnsi="굴림" w:cs="굴림"/>
                <w:color w:val="000000"/>
                <w:kern w:val="0"/>
                <w:szCs w:val="20"/>
              </w:rPr>
            </w:pPr>
            <w:r>
              <w:rPr>
                <w:rFonts w:ascii="휴먼명조" w:eastAsia="휴먼명조" w:hAnsi="굴림" w:cs="굴림" w:hint="eastAsia"/>
                <w:b/>
                <w:bCs/>
                <w:color w:val="000000"/>
                <w:kern w:val="0"/>
                <w:sz w:val="24"/>
                <w:szCs w:val="24"/>
              </w:rPr>
              <w:t>A</w:t>
            </w:r>
            <w:r>
              <w:rPr>
                <w:rFonts w:ascii="휴먼명조" w:eastAsia="휴먼명조" w:hAnsi="굴림" w:cs="굴림"/>
                <w:b/>
                <w:bCs/>
                <w:color w:val="000000"/>
                <w:kern w:val="0"/>
                <w:sz w:val="24"/>
                <w:szCs w:val="24"/>
              </w:rPr>
              <w:t>genda</w:t>
            </w:r>
          </w:p>
        </w:tc>
      </w:tr>
      <w:tr w:rsidR="00C80B77" w:rsidRPr="00C80B77" w14:paraId="25127D22"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6E3B1D34"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‘10.8.27</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5B0334EE" w14:textId="77777777" w:rsidR="001B3A5B" w:rsidRPr="00C80B77" w:rsidRDefault="001B3A5B" w:rsidP="00C80B77">
            <w:pPr>
              <w:spacing w:after="0" w:line="480" w:lineRule="auto"/>
              <w:ind w:left="484" w:hanging="484"/>
              <w:textAlignment w:val="baseline"/>
              <w:rPr>
                <w:rFonts w:ascii="함초롬바탕" w:eastAsia="굴림" w:hAnsi="굴림" w:cs="굴림"/>
                <w:color w:val="000000"/>
                <w:kern w:val="0"/>
                <w:szCs w:val="20"/>
              </w:rPr>
            </w:pPr>
            <w:r>
              <w:rPr>
                <w:rFonts w:ascii="휴먼명조" w:eastAsia="휴먼명조" w:hAnsi="굴림" w:cs="굴림" w:hint="eastAsia"/>
                <w:color w:val="000000"/>
                <w:kern w:val="0"/>
                <w:sz w:val="24"/>
                <w:szCs w:val="24"/>
              </w:rPr>
              <w:t xml:space="preserve">Sharing information on alternative test methods and </w:t>
            </w:r>
            <w:r>
              <w:rPr>
                <w:rFonts w:ascii="휴먼명조" w:eastAsia="휴먼명조" w:hAnsi="굴림" w:cs="굴림"/>
                <w:color w:val="000000"/>
                <w:kern w:val="0"/>
                <w:sz w:val="24"/>
                <w:szCs w:val="24"/>
              </w:rPr>
              <w:t>building</w:t>
            </w:r>
            <w:r>
              <w:rPr>
                <w:rFonts w:ascii="휴먼명조" w:eastAsia="휴먼명조" w:hAnsi="굴림" w:cs="굴림" w:hint="eastAsia"/>
                <w:color w:val="000000"/>
                <w:kern w:val="0"/>
                <w:sz w:val="24"/>
                <w:szCs w:val="24"/>
              </w:rPr>
              <w:t xml:space="preserve"> </w:t>
            </w:r>
            <w:r>
              <w:rPr>
                <w:rFonts w:ascii="휴먼명조" w:eastAsia="휴먼명조" w:hAnsi="굴림" w:cs="굴림"/>
                <w:color w:val="000000"/>
                <w:kern w:val="0"/>
                <w:sz w:val="24"/>
                <w:szCs w:val="24"/>
              </w:rPr>
              <w:t>basis for development and validation of them</w:t>
            </w:r>
          </w:p>
        </w:tc>
      </w:tr>
      <w:tr w:rsidR="00C80B77" w:rsidRPr="00C80B77" w14:paraId="4461B848"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51573FB1"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‘11.7.8</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195B857A" w14:textId="77777777" w:rsidR="00E8656C" w:rsidRDefault="00E8656C" w:rsidP="00C80B77">
            <w:pPr>
              <w:spacing w:after="0" w:line="480" w:lineRule="auto"/>
              <w:ind w:left="1714" w:hanging="1714"/>
              <w:textAlignment w:val="baseline"/>
              <w:rPr>
                <w:rFonts w:ascii="휴먼명조" w:eastAsia="휴먼명조" w:hAnsi="굴림" w:cs="굴림"/>
                <w:color w:val="000000"/>
                <w:kern w:val="0"/>
                <w:sz w:val="24"/>
                <w:szCs w:val="24"/>
              </w:rPr>
            </w:pPr>
            <w:r>
              <w:rPr>
                <w:rFonts w:ascii="휴먼명조" w:eastAsia="휴먼명조" w:hAnsi="굴림" w:cs="굴림" w:hint="eastAsia"/>
                <w:color w:val="000000"/>
                <w:spacing w:val="-18"/>
                <w:kern w:val="0"/>
                <w:sz w:val="24"/>
                <w:szCs w:val="24"/>
              </w:rPr>
              <w:t xml:space="preserve">Sharing information on alternative test methods in Asia and </w:t>
            </w:r>
            <w:r>
              <w:rPr>
                <w:rFonts w:ascii="휴먼명조" w:eastAsia="휴먼명조" w:hAnsi="굴림" w:cs="굴림"/>
                <w:color w:val="000000"/>
                <w:kern w:val="0"/>
                <w:sz w:val="24"/>
                <w:szCs w:val="24"/>
              </w:rPr>
              <w:t>building</w:t>
            </w:r>
            <w:r>
              <w:rPr>
                <w:rFonts w:ascii="휴먼명조" w:eastAsia="휴먼명조" w:hAnsi="굴림" w:cs="굴림" w:hint="eastAsia"/>
                <w:color w:val="000000"/>
                <w:kern w:val="0"/>
                <w:sz w:val="24"/>
                <w:szCs w:val="24"/>
              </w:rPr>
              <w:t xml:space="preserve"> </w:t>
            </w:r>
            <w:r>
              <w:rPr>
                <w:rFonts w:ascii="휴먼명조" w:eastAsia="휴먼명조" w:hAnsi="굴림" w:cs="굴림"/>
                <w:color w:val="000000"/>
                <w:kern w:val="0"/>
                <w:sz w:val="24"/>
                <w:szCs w:val="24"/>
              </w:rPr>
              <w:t>basis</w:t>
            </w:r>
          </w:p>
          <w:p w14:paraId="671C5124" w14:textId="77777777" w:rsidR="00E8656C" w:rsidRPr="00C80B77" w:rsidRDefault="00E8656C" w:rsidP="00C80B77">
            <w:pPr>
              <w:spacing w:after="0" w:line="480" w:lineRule="auto"/>
              <w:ind w:left="1714" w:hanging="1714"/>
              <w:textAlignment w:val="baseline"/>
              <w:rPr>
                <w:rFonts w:ascii="함초롬바탕" w:eastAsia="굴림" w:hAnsi="굴림" w:cs="굴림"/>
                <w:color w:val="000000"/>
                <w:kern w:val="0"/>
                <w:szCs w:val="20"/>
              </w:rPr>
            </w:pPr>
            <w:r>
              <w:rPr>
                <w:rFonts w:ascii="휴먼명조" w:eastAsia="휴먼명조" w:hAnsi="굴림" w:cs="굴림"/>
                <w:color w:val="000000"/>
                <w:kern w:val="0"/>
                <w:sz w:val="24"/>
                <w:szCs w:val="24"/>
              </w:rPr>
              <w:lastRenderedPageBreak/>
              <w:t>for development and validation of them</w:t>
            </w:r>
          </w:p>
        </w:tc>
      </w:tr>
      <w:tr w:rsidR="00C80B77" w:rsidRPr="00C80B77" w14:paraId="00CDC62F"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73E772B4"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lastRenderedPageBreak/>
              <w:t>‘12.8.31</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5145E0CC" w14:textId="77777777" w:rsidR="00E8656C" w:rsidRPr="00E8656C" w:rsidRDefault="00E8656C" w:rsidP="00E8656C">
            <w:pPr>
              <w:spacing w:after="0" w:line="480" w:lineRule="auto"/>
              <w:textAlignment w:val="baseline"/>
              <w:rPr>
                <w:rFonts w:ascii="휴먼명조" w:eastAsia="휴먼명조" w:hAnsi="굴림" w:cs="굴림"/>
                <w:color w:val="000000"/>
                <w:kern w:val="0"/>
                <w:sz w:val="24"/>
                <w:szCs w:val="24"/>
              </w:rPr>
            </w:pPr>
            <w:r>
              <w:rPr>
                <w:rFonts w:ascii="휴먼명조" w:eastAsia="휴먼명조" w:hAnsi="굴림" w:cs="굴림" w:hint="eastAsia"/>
                <w:color w:val="000000"/>
                <w:kern w:val="0"/>
                <w:sz w:val="24"/>
                <w:szCs w:val="24"/>
              </w:rPr>
              <w:t xml:space="preserve">Sharing R&amp;D trend </w:t>
            </w:r>
            <w:r>
              <w:rPr>
                <w:rFonts w:ascii="휴먼명조" w:eastAsia="휴먼명조" w:hAnsi="굴림" w:cs="굴림"/>
                <w:color w:val="000000"/>
                <w:kern w:val="0"/>
                <w:sz w:val="24"/>
                <w:szCs w:val="24"/>
              </w:rPr>
              <w:t xml:space="preserve">and </w:t>
            </w:r>
            <w:r>
              <w:rPr>
                <w:rFonts w:ascii="휴먼명조" w:eastAsia="휴먼명조" w:hAnsi="굴림" w:cs="굴림" w:hint="eastAsia"/>
                <w:color w:val="000000"/>
                <w:kern w:val="0"/>
                <w:sz w:val="24"/>
                <w:szCs w:val="24"/>
              </w:rPr>
              <w:t xml:space="preserve">information </w:t>
            </w:r>
            <w:r>
              <w:rPr>
                <w:rFonts w:ascii="휴먼명조" w:eastAsia="휴먼명조" w:hAnsi="굴림" w:cs="굴림"/>
                <w:color w:val="000000"/>
                <w:kern w:val="0"/>
                <w:sz w:val="24"/>
                <w:szCs w:val="24"/>
              </w:rPr>
              <w:t>on alternative test methods</w:t>
            </w:r>
            <w:r>
              <w:rPr>
                <w:rFonts w:ascii="휴먼명조" w:eastAsia="휴먼명조" w:hAnsi="굴림" w:cs="굴림" w:hint="eastAsia"/>
                <w:color w:val="000000"/>
                <w:kern w:val="0"/>
                <w:sz w:val="24"/>
                <w:szCs w:val="24"/>
              </w:rPr>
              <w:t xml:space="preserve"> in Korea, Japan and the U.S. </w:t>
            </w:r>
          </w:p>
        </w:tc>
      </w:tr>
      <w:tr w:rsidR="00C80B77" w:rsidRPr="00C80B77" w14:paraId="58A079C1"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7138A4E8"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‘13.11.6</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20DCFB46" w14:textId="77777777" w:rsidR="00E8656C" w:rsidRPr="00C80B77" w:rsidRDefault="00E8656C" w:rsidP="00E8656C">
            <w:pPr>
              <w:spacing w:after="0" w:line="384" w:lineRule="auto"/>
              <w:textAlignment w:val="baseline"/>
              <w:rPr>
                <w:rFonts w:ascii="함초롬바탕" w:eastAsia="굴림" w:hAnsi="굴림" w:cs="굴림"/>
                <w:color w:val="000000"/>
                <w:kern w:val="0"/>
                <w:szCs w:val="20"/>
              </w:rPr>
            </w:pPr>
            <w:r>
              <w:rPr>
                <w:rFonts w:ascii="휴먼명조" w:eastAsia="휴먼명조" w:hAnsi="굴림" w:cs="굴림" w:hint="eastAsia"/>
                <w:color w:val="000000"/>
                <w:spacing w:val="-6"/>
                <w:kern w:val="0"/>
                <w:sz w:val="24"/>
                <w:szCs w:val="24"/>
              </w:rPr>
              <w:t xml:space="preserve">Promoting development of alternative test methods and increasing academic </w:t>
            </w:r>
            <w:r>
              <w:rPr>
                <w:rFonts w:ascii="휴먼명조" w:eastAsia="휴먼명조" w:hAnsi="굴림" w:cs="굴림"/>
                <w:color w:val="000000"/>
                <w:spacing w:val="-6"/>
                <w:kern w:val="0"/>
                <w:sz w:val="24"/>
                <w:szCs w:val="24"/>
              </w:rPr>
              <w:t>tie</w:t>
            </w:r>
            <w:r>
              <w:rPr>
                <w:rFonts w:ascii="휴먼명조" w:eastAsia="휴먼명조" w:hAnsi="굴림" w:cs="굴림" w:hint="eastAsia"/>
                <w:color w:val="000000"/>
                <w:spacing w:val="-6"/>
                <w:kern w:val="0"/>
                <w:sz w:val="24"/>
                <w:szCs w:val="24"/>
              </w:rPr>
              <w:t xml:space="preserve"> for validation study</w:t>
            </w:r>
            <w:r>
              <w:rPr>
                <w:rFonts w:ascii="휴먼명조" w:eastAsia="휴먼명조" w:hAnsi="굴림" w:cs="굴림"/>
                <w:color w:val="000000"/>
                <w:spacing w:val="-6"/>
                <w:kern w:val="0"/>
                <w:sz w:val="24"/>
                <w:szCs w:val="24"/>
              </w:rPr>
              <w:t xml:space="preserve"> on them</w:t>
            </w:r>
          </w:p>
        </w:tc>
      </w:tr>
      <w:tr w:rsidR="00C80B77" w:rsidRPr="00C80B77" w14:paraId="219B3169"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1F6BCC57"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‘14.11.14</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3A4C7116" w14:textId="77777777" w:rsidR="00E8656C" w:rsidRPr="00C80B77" w:rsidRDefault="00E8656C" w:rsidP="00E8656C">
            <w:pPr>
              <w:spacing w:after="0" w:line="480" w:lineRule="auto"/>
              <w:ind w:left="480" w:hanging="480"/>
              <w:textAlignment w:val="baseline"/>
              <w:rPr>
                <w:rFonts w:ascii="함초롬바탕" w:eastAsia="굴림" w:hAnsi="굴림" w:cs="굴림"/>
                <w:color w:val="000000"/>
                <w:kern w:val="0"/>
                <w:szCs w:val="20"/>
              </w:rPr>
            </w:pPr>
            <w:r>
              <w:rPr>
                <w:rFonts w:ascii="휴먼명조" w:eastAsia="휴먼명조" w:hAnsi="굴림" w:cs="굴림" w:hint="eastAsia"/>
                <w:color w:val="000000"/>
                <w:spacing w:val="-12"/>
                <w:kern w:val="0"/>
                <w:sz w:val="24"/>
                <w:szCs w:val="24"/>
              </w:rPr>
              <w:t xml:space="preserve">Increasing </w:t>
            </w:r>
            <w:r>
              <w:rPr>
                <w:rFonts w:ascii="휴먼명조" w:eastAsia="휴먼명조" w:hAnsi="굴림" w:cs="굴림"/>
                <w:color w:val="000000"/>
                <w:spacing w:val="-12"/>
                <w:kern w:val="0"/>
                <w:sz w:val="24"/>
                <w:szCs w:val="24"/>
              </w:rPr>
              <w:t>intellectual cooperation with domestic and international partners and training professional manpower</w:t>
            </w:r>
            <w:r>
              <w:rPr>
                <w:rFonts w:ascii="휴먼명조" w:eastAsia="휴먼명조" w:hAnsi="굴림" w:cs="굴림" w:hint="eastAsia"/>
                <w:color w:val="000000"/>
                <w:spacing w:val="-12"/>
                <w:kern w:val="0"/>
                <w:sz w:val="24"/>
                <w:szCs w:val="24"/>
              </w:rPr>
              <w:t xml:space="preserve"> </w:t>
            </w:r>
          </w:p>
        </w:tc>
      </w:tr>
      <w:tr w:rsidR="00C80B77" w:rsidRPr="00C80B77" w14:paraId="40AC8595"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59C34982"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‘15.8.21</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60D0ADE8" w14:textId="77777777" w:rsidR="001B3A5B" w:rsidRPr="00C80B77" w:rsidRDefault="001B3A5B" w:rsidP="00C80B77">
            <w:pPr>
              <w:spacing w:after="0" w:line="480" w:lineRule="auto"/>
              <w:ind w:left="480" w:hanging="480"/>
              <w:textAlignment w:val="baseline"/>
              <w:rPr>
                <w:rFonts w:ascii="함초롬바탕" w:eastAsia="굴림" w:hAnsi="굴림" w:cs="굴림"/>
                <w:color w:val="000000"/>
                <w:kern w:val="0"/>
                <w:szCs w:val="20"/>
              </w:rPr>
            </w:pPr>
            <w:r>
              <w:rPr>
                <w:rFonts w:ascii="휴먼명조" w:eastAsia="휴먼명조" w:hAnsi="굴림" w:cs="굴림" w:hint="eastAsia"/>
                <w:color w:val="000000"/>
                <w:spacing w:val="-20"/>
                <w:kern w:val="0"/>
                <w:sz w:val="24"/>
                <w:szCs w:val="24"/>
              </w:rPr>
              <w:t xml:space="preserve">Past, present and future of alternative test methods in Korea </w:t>
            </w:r>
          </w:p>
        </w:tc>
      </w:tr>
      <w:tr w:rsidR="00C80B77" w:rsidRPr="00C80B77" w14:paraId="2BB16639"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358D78FA"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‘16.8.19</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75B13E56" w14:textId="2508834E" w:rsidR="00E8656C" w:rsidRPr="00C80B77" w:rsidRDefault="00E8656C" w:rsidP="00C80B77">
            <w:pPr>
              <w:spacing w:after="0" w:line="432" w:lineRule="auto"/>
              <w:ind w:left="510" w:hanging="510"/>
              <w:textAlignment w:val="baseline"/>
              <w:rPr>
                <w:rFonts w:ascii="함초롬바탕" w:eastAsia="굴림" w:hAnsi="굴림" w:cs="굴림"/>
                <w:color w:val="000000"/>
                <w:kern w:val="0"/>
                <w:szCs w:val="20"/>
              </w:rPr>
            </w:pPr>
            <w:r>
              <w:rPr>
                <w:rFonts w:ascii="함초롬바탕" w:eastAsia="휴먼명조" w:hAnsi="굴림" w:cs="굴림"/>
                <w:color w:val="000000"/>
                <w:spacing w:val="-4"/>
                <w:kern w:val="0"/>
                <w:sz w:val="24"/>
                <w:szCs w:val="24"/>
              </w:rPr>
              <w:t xml:space="preserve">Paradigm shift of alternative test methods </w:t>
            </w:r>
            <w:r w:rsidR="00190E71">
              <w:rPr>
                <w:rFonts w:ascii="함초롬바탕" w:eastAsia="휴먼명조" w:hAnsi="굴림" w:cs="굴림"/>
                <w:color w:val="000000"/>
                <w:spacing w:val="-4"/>
                <w:kern w:val="0"/>
                <w:sz w:val="24"/>
                <w:szCs w:val="24"/>
              </w:rPr>
              <w:t>based on toxicology</w:t>
            </w:r>
          </w:p>
        </w:tc>
      </w:tr>
      <w:tr w:rsidR="00C80B77" w:rsidRPr="00C80B77" w14:paraId="27D415FA"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4FAB71A5"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‘17.8.11</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7E29E21B" w14:textId="77777777" w:rsidR="001B3A5B" w:rsidRPr="00C80B77" w:rsidRDefault="001B3A5B" w:rsidP="00C80B77">
            <w:pPr>
              <w:spacing w:after="0" w:line="432" w:lineRule="auto"/>
              <w:ind w:left="454" w:hanging="454"/>
              <w:textAlignment w:val="baseline"/>
              <w:rPr>
                <w:rFonts w:ascii="함초롬바탕" w:eastAsia="굴림" w:hAnsi="굴림" w:cs="굴림"/>
                <w:color w:val="000000"/>
                <w:kern w:val="0"/>
                <w:szCs w:val="20"/>
              </w:rPr>
            </w:pPr>
            <w:r>
              <w:rPr>
                <w:rFonts w:ascii="휴먼명조" w:eastAsia="휴먼명조" w:hAnsi="굴림" w:cs="굴림"/>
                <w:color w:val="000000"/>
                <w:spacing w:val="-18"/>
                <w:kern w:val="0"/>
                <w:sz w:val="24"/>
                <w:szCs w:val="24"/>
              </w:rPr>
              <w:t>Current trend of future direction of alternative test methods in the 4</w:t>
            </w:r>
            <w:r w:rsidRPr="001B3A5B">
              <w:rPr>
                <w:rFonts w:ascii="휴먼명조" w:eastAsia="휴먼명조" w:hAnsi="굴림" w:cs="굴림"/>
                <w:color w:val="000000"/>
                <w:spacing w:val="-18"/>
                <w:kern w:val="0"/>
                <w:sz w:val="24"/>
                <w:szCs w:val="24"/>
                <w:vertAlign w:val="superscript"/>
              </w:rPr>
              <w:t>th</w:t>
            </w:r>
            <w:r>
              <w:rPr>
                <w:rFonts w:ascii="휴먼명조" w:eastAsia="휴먼명조" w:hAnsi="굴림" w:cs="굴림"/>
                <w:color w:val="000000"/>
                <w:spacing w:val="-18"/>
                <w:kern w:val="0"/>
                <w:sz w:val="24"/>
                <w:szCs w:val="24"/>
              </w:rPr>
              <w:t xml:space="preserve"> industrialization era</w:t>
            </w:r>
          </w:p>
        </w:tc>
      </w:tr>
      <w:tr w:rsidR="00C80B77" w:rsidRPr="00C80B77" w14:paraId="028AD377"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0E5BEE84"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 xml:space="preserve">‘18.8.24 </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7FF8B027" w14:textId="77777777" w:rsidR="001B3A5B" w:rsidRPr="00C80B77" w:rsidRDefault="001B3A5B" w:rsidP="00190E71">
            <w:pPr>
              <w:spacing w:after="0" w:line="432" w:lineRule="auto"/>
              <w:textAlignment w:val="baseline"/>
              <w:rPr>
                <w:rFonts w:ascii="함초롬바탕" w:eastAsia="굴림" w:hAnsi="굴림" w:cs="굴림"/>
                <w:color w:val="000000"/>
                <w:kern w:val="0"/>
                <w:szCs w:val="20"/>
              </w:rPr>
            </w:pPr>
            <w:r>
              <w:rPr>
                <w:rFonts w:ascii="휴먼명조" w:eastAsia="휴먼명조" w:hAnsi="굴림" w:cs="굴림"/>
                <w:color w:val="000000"/>
                <w:spacing w:val="-14"/>
                <w:kern w:val="0"/>
                <w:sz w:val="24"/>
                <w:szCs w:val="24"/>
              </w:rPr>
              <w:t xml:space="preserve">New trend on alternative test methods for assessing the health effects of chemicals </w:t>
            </w:r>
          </w:p>
        </w:tc>
      </w:tr>
      <w:tr w:rsidR="00C80B77" w:rsidRPr="00C80B77" w14:paraId="095B685F" w14:textId="77777777" w:rsidTr="00C80B77">
        <w:trPr>
          <w:trHeight w:val="727"/>
        </w:trPr>
        <w:tc>
          <w:tcPr>
            <w:tcW w:w="1108" w:type="dxa"/>
            <w:tcBorders>
              <w:top w:val="single" w:sz="2" w:space="0" w:color="000000"/>
              <w:left w:val="nil"/>
              <w:bottom w:val="single" w:sz="2" w:space="0" w:color="000000"/>
              <w:right w:val="single" w:sz="2" w:space="0" w:color="000000"/>
            </w:tcBorders>
            <w:tcMar>
              <w:top w:w="28" w:type="dxa"/>
              <w:left w:w="28" w:type="dxa"/>
              <w:bottom w:w="28" w:type="dxa"/>
              <w:right w:w="28" w:type="dxa"/>
            </w:tcMar>
            <w:vAlign w:val="center"/>
            <w:hideMark/>
          </w:tcPr>
          <w:p w14:paraId="22DF231F"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 xml:space="preserve">‘19.8.23 </w:t>
            </w:r>
          </w:p>
        </w:tc>
        <w:tc>
          <w:tcPr>
            <w:tcW w:w="8468" w:type="dxa"/>
            <w:tcBorders>
              <w:top w:val="single" w:sz="2" w:space="0" w:color="000000"/>
              <w:left w:val="single" w:sz="2" w:space="0" w:color="000000"/>
              <w:bottom w:val="single" w:sz="2" w:space="0" w:color="000000"/>
              <w:right w:val="nil"/>
            </w:tcBorders>
            <w:tcMar>
              <w:top w:w="28" w:type="dxa"/>
              <w:left w:w="28" w:type="dxa"/>
              <w:bottom w:w="28" w:type="dxa"/>
              <w:right w:w="28" w:type="dxa"/>
            </w:tcMar>
            <w:vAlign w:val="center"/>
            <w:hideMark/>
          </w:tcPr>
          <w:p w14:paraId="401F3C5C" w14:textId="77777777" w:rsidR="001B3A5B" w:rsidRPr="00C80B77" w:rsidRDefault="001B3A5B" w:rsidP="001B3A5B">
            <w:pPr>
              <w:spacing w:after="0" w:line="432" w:lineRule="auto"/>
              <w:ind w:left="454" w:hanging="454"/>
              <w:textAlignment w:val="baseline"/>
              <w:rPr>
                <w:rFonts w:ascii="함초롬바탕" w:eastAsia="굴림" w:hAnsi="굴림" w:cs="굴림"/>
                <w:color w:val="000000"/>
                <w:kern w:val="0"/>
                <w:szCs w:val="20"/>
              </w:rPr>
            </w:pPr>
            <w:r>
              <w:rPr>
                <w:rFonts w:ascii="휴먼명조" w:eastAsia="휴먼명조" w:hAnsi="굴림" w:cs="굴림"/>
                <w:color w:val="000000"/>
                <w:spacing w:val="-14"/>
                <w:kern w:val="0"/>
                <w:sz w:val="24"/>
                <w:szCs w:val="24"/>
              </w:rPr>
              <w:t xml:space="preserve">Routine Use of Alternative Test Methods  </w:t>
            </w:r>
          </w:p>
        </w:tc>
      </w:tr>
      <w:tr w:rsidR="00C80B77" w:rsidRPr="00C80B77" w14:paraId="7DD0B372" w14:textId="77777777" w:rsidTr="00C80B77">
        <w:trPr>
          <w:trHeight w:val="725"/>
        </w:trPr>
        <w:tc>
          <w:tcPr>
            <w:tcW w:w="1108" w:type="dxa"/>
            <w:tcBorders>
              <w:top w:val="single" w:sz="2" w:space="0" w:color="000000"/>
              <w:left w:val="nil"/>
              <w:bottom w:val="single" w:sz="12" w:space="0" w:color="000000"/>
              <w:right w:val="single" w:sz="2" w:space="0" w:color="000000"/>
            </w:tcBorders>
            <w:tcMar>
              <w:top w:w="28" w:type="dxa"/>
              <w:left w:w="28" w:type="dxa"/>
              <w:bottom w:w="28" w:type="dxa"/>
              <w:right w:w="28" w:type="dxa"/>
            </w:tcMar>
            <w:vAlign w:val="center"/>
            <w:hideMark/>
          </w:tcPr>
          <w:p w14:paraId="12BFBAEA"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HCI Poppy" w:eastAsia="휴먼명조" w:hAnsi="HCI Poppy" w:cs="굴림"/>
                <w:color w:val="000000"/>
                <w:spacing w:val="-10"/>
                <w:kern w:val="0"/>
                <w:sz w:val="24"/>
                <w:szCs w:val="24"/>
              </w:rPr>
              <w:t>‘20.10.28</w:t>
            </w:r>
          </w:p>
        </w:tc>
        <w:tc>
          <w:tcPr>
            <w:tcW w:w="8468" w:type="dxa"/>
            <w:tcBorders>
              <w:top w:val="single" w:sz="2" w:space="0" w:color="000000"/>
              <w:left w:val="single" w:sz="2" w:space="0" w:color="000000"/>
              <w:bottom w:val="single" w:sz="12" w:space="0" w:color="000000"/>
              <w:right w:val="nil"/>
            </w:tcBorders>
            <w:tcMar>
              <w:top w:w="28" w:type="dxa"/>
              <w:left w:w="28" w:type="dxa"/>
              <w:bottom w:w="28" w:type="dxa"/>
              <w:right w:w="28" w:type="dxa"/>
            </w:tcMar>
            <w:vAlign w:val="center"/>
            <w:hideMark/>
          </w:tcPr>
          <w:p w14:paraId="1CAEED42" w14:textId="77777777" w:rsidR="001B3A5B" w:rsidRPr="00C80B77" w:rsidRDefault="001B3A5B" w:rsidP="001B3A5B">
            <w:pPr>
              <w:spacing w:after="0" w:line="432" w:lineRule="auto"/>
              <w:ind w:left="454" w:hanging="454"/>
              <w:textAlignment w:val="baseline"/>
              <w:rPr>
                <w:rFonts w:ascii="함초롬바탕" w:eastAsia="굴림" w:hAnsi="굴림" w:cs="굴림"/>
                <w:color w:val="000000"/>
                <w:kern w:val="0"/>
                <w:szCs w:val="20"/>
              </w:rPr>
            </w:pPr>
            <w:r>
              <w:rPr>
                <w:rFonts w:ascii="휴먼명조" w:eastAsia="휴먼명조" w:hAnsi="굴림" w:cs="굴림" w:hint="eastAsia"/>
                <w:color w:val="000000"/>
                <w:spacing w:val="-14"/>
                <w:kern w:val="0"/>
                <w:sz w:val="24"/>
                <w:szCs w:val="24"/>
              </w:rPr>
              <w:t xml:space="preserve">Recent advances </w:t>
            </w:r>
            <w:r>
              <w:rPr>
                <w:rFonts w:ascii="휴먼명조" w:eastAsia="휴먼명조" w:hAnsi="굴림" w:cs="굴림"/>
                <w:color w:val="000000"/>
                <w:spacing w:val="-14"/>
                <w:kern w:val="0"/>
                <w:sz w:val="24"/>
                <w:szCs w:val="24"/>
              </w:rPr>
              <w:t>in</w:t>
            </w:r>
            <w:r>
              <w:rPr>
                <w:rFonts w:ascii="휴먼명조" w:eastAsia="휴먼명조" w:hAnsi="굴림" w:cs="굴림" w:hint="eastAsia"/>
                <w:color w:val="000000"/>
                <w:spacing w:val="-14"/>
                <w:kern w:val="0"/>
                <w:sz w:val="24"/>
                <w:szCs w:val="24"/>
              </w:rPr>
              <w:t xml:space="preserve"> alternative test methods </w:t>
            </w:r>
          </w:p>
        </w:tc>
      </w:tr>
    </w:tbl>
    <w:p w14:paraId="4A811EA4" w14:textId="77777777" w:rsidR="00C80B77" w:rsidRPr="00C80B77" w:rsidRDefault="00C80B77" w:rsidP="00C80B77">
      <w:pPr>
        <w:tabs>
          <w:tab w:val="left" w:pos="170"/>
        </w:tabs>
        <w:spacing w:before="200" w:after="0" w:line="384" w:lineRule="auto"/>
        <w:ind w:left="760" w:hanging="760"/>
        <w:textAlignment w:val="baseline"/>
        <w:rPr>
          <w:rFonts w:ascii="함초롬바탕" w:eastAsia="휴먼명조" w:hAnsi="굴림" w:cs="굴림"/>
          <w:color w:val="000000"/>
          <w:kern w:val="0"/>
          <w:sz w:val="30"/>
          <w:szCs w:val="30"/>
        </w:rPr>
      </w:pPr>
    </w:p>
    <w:p w14:paraId="568147BA" w14:textId="77777777" w:rsidR="00C80B77" w:rsidRPr="00C80B77" w:rsidRDefault="00C80B77" w:rsidP="00C80B77">
      <w:pPr>
        <w:tabs>
          <w:tab w:val="left" w:pos="170"/>
        </w:tabs>
        <w:spacing w:before="200" w:after="0" w:line="384" w:lineRule="auto"/>
        <w:ind w:left="760" w:hanging="760"/>
        <w:textAlignment w:val="baseline"/>
        <w:rPr>
          <w:rFonts w:ascii="함초롬바탕" w:eastAsia="휴먼명조" w:hAnsi="굴림" w:cs="굴림"/>
          <w:color w:val="000000"/>
          <w:kern w:val="0"/>
          <w:sz w:val="30"/>
          <w:szCs w:val="30"/>
        </w:rPr>
      </w:pPr>
    </w:p>
    <w:p w14:paraId="4C2D0599" w14:textId="55C15B88" w:rsidR="00C80B77" w:rsidRPr="00C80B77" w:rsidRDefault="00C80B77" w:rsidP="00702BE7">
      <w:pPr>
        <w:tabs>
          <w:tab w:val="left" w:pos="170"/>
        </w:tabs>
        <w:spacing w:before="200" w:after="0" w:line="384" w:lineRule="auto"/>
        <w:textAlignment w:val="baseline"/>
        <w:rPr>
          <w:rFonts w:ascii="함초롬바탕" w:eastAsia="휴먼명조" w:hAnsi="굴림" w:cs="굴림"/>
          <w:color w:val="000000"/>
          <w:kern w:val="0"/>
          <w:sz w:val="30"/>
          <w:szCs w:val="3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896"/>
        <w:gridCol w:w="77"/>
        <w:gridCol w:w="7038"/>
      </w:tblGrid>
      <w:tr w:rsidR="00C80B77" w:rsidRPr="00C80B77" w14:paraId="3B1DB5A3" w14:textId="77777777" w:rsidTr="00C80B77">
        <w:trPr>
          <w:trHeight w:val="606"/>
        </w:trPr>
        <w:tc>
          <w:tcPr>
            <w:tcW w:w="1244"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763CAA2D" w14:textId="77777777" w:rsidR="00C80B77" w:rsidRPr="00C80B77" w:rsidRDefault="000128AE" w:rsidP="00C80B77">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w:t>
            </w:r>
            <w:r>
              <w:rPr>
                <w:rFonts w:ascii="HY헤드라인M" w:eastAsia="HY헤드라인M" w:hAnsi="굴림" w:cs="굴림"/>
                <w:color w:val="FFFFFF"/>
                <w:kern w:val="0"/>
                <w:sz w:val="32"/>
                <w:szCs w:val="32"/>
              </w:rPr>
              <w:t>ttachment</w:t>
            </w:r>
            <w:r w:rsidR="00C80B77" w:rsidRPr="00C80B77">
              <w:rPr>
                <w:rFonts w:ascii="HY헤드라인M" w:eastAsia="HY헤드라인M" w:hAnsi="굴림" w:cs="굴림" w:hint="eastAsia"/>
                <w:color w:val="FFFFFF"/>
                <w:kern w:val="0"/>
                <w:sz w:val="32"/>
                <w:szCs w:val="32"/>
              </w:rPr>
              <w:t xml:space="preserve"> 3</w:t>
            </w:r>
          </w:p>
        </w:tc>
        <w:tc>
          <w:tcPr>
            <w:tcW w:w="82" w:type="dxa"/>
            <w:tcBorders>
              <w:top w:val="nil"/>
              <w:left w:val="single" w:sz="12" w:space="0" w:color="000000"/>
              <w:bottom w:val="nil"/>
              <w:right w:val="nil"/>
            </w:tcBorders>
            <w:tcMar>
              <w:top w:w="28" w:type="dxa"/>
              <w:left w:w="28" w:type="dxa"/>
              <w:bottom w:w="28" w:type="dxa"/>
              <w:right w:w="28" w:type="dxa"/>
            </w:tcMar>
            <w:vAlign w:val="center"/>
            <w:hideMark/>
          </w:tcPr>
          <w:p w14:paraId="10597A42" w14:textId="77777777" w:rsidR="00C80B77" w:rsidRPr="00C80B77" w:rsidRDefault="00C80B77" w:rsidP="00C80B77">
            <w:pPr>
              <w:wordWrap/>
              <w:spacing w:after="0" w:line="384" w:lineRule="auto"/>
              <w:ind w:left="40" w:right="40"/>
              <w:jc w:val="center"/>
              <w:textAlignment w:val="baseline"/>
              <w:rPr>
                <w:rFonts w:ascii="함초롬바탕" w:eastAsia="HY헤드라인M" w:hAnsi="굴림" w:cs="굴림"/>
                <w:color w:val="FFFFFF"/>
                <w:kern w:val="0"/>
                <w:sz w:val="32"/>
                <w:szCs w:val="32"/>
              </w:rPr>
            </w:pPr>
          </w:p>
        </w:tc>
        <w:tc>
          <w:tcPr>
            <w:tcW w:w="8460"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53B3FDD5" w14:textId="77777777" w:rsidR="00C80B77" w:rsidRPr="00C80B77" w:rsidRDefault="000128AE" w:rsidP="000128AE">
            <w:pPr>
              <w:tabs>
                <w:tab w:val="left" w:pos="170"/>
              </w:tabs>
              <w:spacing w:after="0" w:line="384" w:lineRule="auto"/>
              <w:ind w:left="760" w:hanging="760"/>
              <w:textAlignment w:val="baseline"/>
              <w:rPr>
                <w:rFonts w:ascii="함초롬바탕" w:eastAsia="굴림" w:hAnsi="굴림" w:cs="굴림"/>
                <w:color w:val="000000"/>
                <w:kern w:val="0"/>
                <w:szCs w:val="20"/>
              </w:rPr>
            </w:pPr>
            <w:r>
              <w:rPr>
                <w:rFonts w:ascii="HY헤드라인M" w:eastAsia="HY헤드라인M" w:hAnsi="굴림" w:cs="굴림"/>
                <w:color w:val="000000"/>
                <w:kern w:val="0"/>
                <w:sz w:val="30"/>
                <w:szCs w:val="30"/>
              </w:rPr>
              <w:t xml:space="preserve">Recent publication on NAMs  </w:t>
            </w:r>
          </w:p>
        </w:tc>
      </w:tr>
    </w:tbl>
    <w:p w14:paraId="7DCDFF35" w14:textId="77777777" w:rsidR="00C80B77" w:rsidRPr="00C80B77" w:rsidRDefault="00C80B77" w:rsidP="00C80B77">
      <w:pPr>
        <w:tabs>
          <w:tab w:val="left" w:pos="170"/>
        </w:tabs>
        <w:spacing w:after="0" w:line="384" w:lineRule="auto"/>
        <w:ind w:left="760" w:hanging="760"/>
        <w:textAlignment w:val="baseline"/>
        <w:rPr>
          <w:rFonts w:ascii="함초롬바탕" w:eastAsia="굴림" w:hAnsi="굴림" w:cs="굴림"/>
          <w:vanish/>
          <w:color w:val="000000"/>
          <w:kern w:val="0"/>
          <w:sz w:val="30"/>
          <w:szCs w:val="30"/>
        </w:rPr>
      </w:pPr>
    </w:p>
    <w:tbl>
      <w:tblPr>
        <w:tblOverlap w:val="never"/>
        <w:tblW w:w="8263" w:type="dxa"/>
        <w:tblInd w:w="760" w:type="dxa"/>
        <w:tblCellMar>
          <w:top w:w="15" w:type="dxa"/>
          <w:left w:w="15" w:type="dxa"/>
          <w:bottom w:w="15" w:type="dxa"/>
          <w:right w:w="15" w:type="dxa"/>
        </w:tblCellMar>
        <w:tblLook w:val="04A0" w:firstRow="1" w:lastRow="0" w:firstColumn="1" w:lastColumn="0" w:noHBand="0" w:noVBand="1"/>
      </w:tblPr>
      <w:tblGrid>
        <w:gridCol w:w="584"/>
        <w:gridCol w:w="4434"/>
        <w:gridCol w:w="2445"/>
        <w:gridCol w:w="800"/>
      </w:tblGrid>
      <w:tr w:rsidR="00C80B77" w:rsidRPr="00C80B77" w14:paraId="4B64DB01" w14:textId="77777777" w:rsidTr="00C80B77">
        <w:trPr>
          <w:trHeight w:val="274"/>
        </w:trPr>
        <w:tc>
          <w:tcPr>
            <w:tcW w:w="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14:paraId="62C4A204" w14:textId="77777777" w:rsidR="00C80B77" w:rsidRPr="00C80B77" w:rsidRDefault="00C80B77" w:rsidP="00C80B77">
            <w:pPr>
              <w:spacing w:after="0" w:line="384" w:lineRule="auto"/>
              <w:textAlignment w:val="baseline"/>
              <w:rPr>
                <w:rFonts w:ascii="함초롬바탕" w:eastAsia="굴림" w:hAnsi="굴림" w:cs="굴림"/>
                <w:color w:val="000000"/>
                <w:kern w:val="0"/>
                <w:szCs w:val="20"/>
              </w:rPr>
            </w:pPr>
          </w:p>
        </w:tc>
        <w:tc>
          <w:tcPr>
            <w:tcW w:w="443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14:paraId="2C8866C5" w14:textId="77777777" w:rsidR="00C80B77" w:rsidRPr="00C80B77" w:rsidRDefault="009A49AD" w:rsidP="00C80B77">
            <w:pPr>
              <w:wordWrap/>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Title</w:t>
            </w:r>
          </w:p>
        </w:tc>
        <w:tc>
          <w:tcPr>
            <w:tcW w:w="244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14:paraId="07DB5BF3" w14:textId="77777777" w:rsidR="00C80B77" w:rsidRPr="00C80B77" w:rsidRDefault="009A49AD" w:rsidP="00C80B77">
            <w:pPr>
              <w:wordWrap/>
              <w:spacing w:after="0" w:line="384" w:lineRule="auto"/>
              <w:jc w:val="center"/>
              <w:textAlignment w:val="baseline"/>
              <w:rPr>
                <w:rFonts w:ascii="함초롬바탕" w:eastAsia="굴림" w:hAnsi="굴림" w:cs="굴림"/>
                <w:color w:val="000000"/>
                <w:kern w:val="0"/>
                <w:szCs w:val="20"/>
              </w:rPr>
            </w:pPr>
            <w:r>
              <w:rPr>
                <w:rFonts w:ascii="맑은 고딕" w:eastAsia="맑은 고딕" w:hAnsi="맑은 고딕" w:cs="굴림" w:hint="eastAsia"/>
                <w:b/>
                <w:bCs/>
                <w:color w:val="000000"/>
                <w:kern w:val="0"/>
                <w:szCs w:val="20"/>
              </w:rPr>
              <w:t>Journal name</w:t>
            </w:r>
          </w:p>
        </w:tc>
        <w:tc>
          <w:tcPr>
            <w:tcW w:w="800"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14:paraId="05633E97" w14:textId="77777777" w:rsidR="00C80B77" w:rsidRPr="00C80B77" w:rsidRDefault="00C80B77" w:rsidP="00C80B77">
            <w:pPr>
              <w:wordWrap/>
              <w:spacing w:after="0" w:line="384" w:lineRule="auto"/>
              <w:jc w:val="center"/>
              <w:textAlignment w:val="baseline"/>
              <w:rPr>
                <w:rFonts w:ascii="함초롬바탕" w:eastAsia="굴림" w:hAnsi="굴림" w:cs="굴림"/>
                <w:color w:val="000000"/>
                <w:kern w:val="0"/>
                <w:szCs w:val="20"/>
              </w:rPr>
            </w:pPr>
            <w:r w:rsidRPr="00C80B77">
              <w:rPr>
                <w:rFonts w:ascii="맑은 고딕" w:eastAsia="맑은 고딕" w:hAnsi="맑은 고딕" w:cs="굴림" w:hint="eastAsia"/>
                <w:b/>
                <w:bCs/>
                <w:color w:val="000000"/>
                <w:kern w:val="0"/>
                <w:szCs w:val="20"/>
              </w:rPr>
              <w:t>IF</w:t>
            </w:r>
          </w:p>
        </w:tc>
      </w:tr>
      <w:tr w:rsidR="00C80B77" w:rsidRPr="00C80B77" w14:paraId="1CFE8F82"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7329F62"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C1973A0"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Performance standard-based validation study for local lymph node assay:5-bromo-2-deoxyuridine-flow cytometry method</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775B93D"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Regulatory Toxicology and Pharmacology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A50133A"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2.227</w:t>
            </w:r>
          </w:p>
        </w:tc>
      </w:tr>
      <w:tr w:rsidR="00C80B77" w:rsidRPr="00C80B77" w14:paraId="5BB9C1C1"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CD4363B"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3164A1"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The Effect of Exposure to Persistent Organic Pollutants on Metabolic Health among KOREAN Children during a 1-Year Follow-Up</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5EE3D3F"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International Journal of Environmental Research and Public Health</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FB05BAC"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2.035</w:t>
            </w:r>
          </w:p>
        </w:tc>
      </w:tr>
      <w:tr w:rsidR="00C80B77" w:rsidRPr="00C80B77" w14:paraId="7D7B425D"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04AF517"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A91D04"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Association between serum concentrations of persistent organic pollutants and smoking in Koreans: A cross-sectional study</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CAFBFF"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Journal of Epidemiology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63229D2"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2.546</w:t>
            </w:r>
          </w:p>
        </w:tc>
      </w:tr>
      <w:tr w:rsidR="00C80B77" w:rsidRPr="00C80B77" w14:paraId="4276FFFC"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CADEB5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2A1E54"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Body burden of persistent organic pollutants on hypertension: a meta-analysis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5DA5F7E"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Environmental science and pollution research international</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58E62F5"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2.760</w:t>
            </w:r>
          </w:p>
        </w:tc>
      </w:tr>
      <w:tr w:rsidR="00C80B77" w:rsidRPr="00C80B77" w14:paraId="1B77C07E"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A473C1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5</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9DA0F02"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Serum concentrations of PCBs and OCPs among prepubertal Korean children</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D7E9DD6"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Environmental science and pollution research international</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D79F9FB"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2.760</w:t>
            </w:r>
          </w:p>
        </w:tc>
      </w:tr>
      <w:tr w:rsidR="00C80B77" w:rsidRPr="00C80B77" w14:paraId="7EB405EA"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C205EF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6</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E8F91C"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Serum Levels of Persistent Organic Pollutants and Insulin Secretion among Children Age 7-9 Years: A Prospective Cohort Study</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4A981E8"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Environmental Health Perspectives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E9A035"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8.443</w:t>
            </w:r>
          </w:p>
        </w:tc>
      </w:tr>
      <w:tr w:rsidR="00C80B77" w:rsidRPr="00C80B77" w14:paraId="6BE3CABA" w14:textId="77777777" w:rsidTr="00C80B77">
        <w:trPr>
          <w:trHeight w:val="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B53DB17"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7</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08EF93"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A Web-based Alternative Non-animal Method Database for Safety Cosmetic Evaluations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DBBBA8"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Toxicological research</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BB1364"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w:t>
            </w:r>
          </w:p>
        </w:tc>
      </w:tr>
      <w:tr w:rsidR="00C80B77" w:rsidRPr="00C80B77" w14:paraId="2FF14815"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E534E3"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8</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02AB0EC"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Discrimination of skin sensitizers from non-sensitizers by interleukin-1</w:t>
            </w:r>
            <w:r w:rsidRPr="00C80B77">
              <w:rPr>
                <w:rFonts w:ascii="맑은 고딕" w:eastAsia="맑은 고딕" w:hAnsi="맑은 고딕" w:cs="굴림" w:hint="eastAsia"/>
                <w:color w:val="000000"/>
                <w:kern w:val="0"/>
                <w:szCs w:val="20"/>
              </w:rPr>
              <w:t xml:space="preserve">α </w:t>
            </w:r>
            <w:r w:rsidRPr="00C80B77">
              <w:rPr>
                <w:rFonts w:ascii="맑은 고딕" w:eastAsia="맑은 고딕" w:hAnsi="굴림" w:cs="굴림"/>
                <w:color w:val="000000"/>
                <w:kern w:val="0"/>
                <w:szCs w:val="20"/>
              </w:rPr>
              <w:t>and interleukin-6 production on cultured human keratinocytes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0D21A03"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Journal of Applied Toxicology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3CBB7C"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2.722</w:t>
            </w:r>
          </w:p>
        </w:tc>
      </w:tr>
      <w:tr w:rsidR="00C80B77" w:rsidRPr="00C80B77" w14:paraId="27CE8662"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6724C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9</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DFA7CEC"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Predictive capacity of a non-radioisotopic local lymph node assay using flow cytometry, LLNA:BrdU</w:t>
            </w:r>
            <w:r w:rsidRPr="00C80B77">
              <w:rPr>
                <w:rFonts w:ascii="맑은 고딕" w:eastAsia="맑은 고딕" w:hAnsi="맑은 고딕" w:cs="굴림" w:hint="eastAsia"/>
                <w:color w:val="000000"/>
                <w:kern w:val="0"/>
                <w:szCs w:val="20"/>
              </w:rPr>
              <w:t>？</w:t>
            </w:r>
            <w:r w:rsidRPr="00C80B77">
              <w:rPr>
                <w:rFonts w:ascii="맑은 고딕" w:eastAsia="맑은 고딕" w:hAnsi="굴림" w:cs="굴림"/>
                <w:color w:val="000000"/>
                <w:kern w:val="0"/>
                <w:szCs w:val="20"/>
              </w:rPr>
              <w:t>FCM: Comparison of a cutoff approach andinferential statistics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973E08"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Journal of Pharmacological and Toxicological Methods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E3379A5"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2.147</w:t>
            </w:r>
          </w:p>
        </w:tc>
      </w:tr>
      <w:tr w:rsidR="00C80B77" w:rsidRPr="00C80B77" w14:paraId="172B1928"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063678"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10</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E645D67"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Application of SV40 T-transformed human corneal epithelial cells to evaluate potential irritant chemicals for in vitro alternative eye toxicity</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B602105"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Journal of pharmacological and toxicological methods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1DF862C"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2.147</w:t>
            </w:r>
          </w:p>
        </w:tc>
      </w:tr>
      <w:tr w:rsidR="00C80B77" w:rsidRPr="00C80B77" w14:paraId="04841CD3"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B70DED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lastRenderedPageBreak/>
              <w:t>11</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4218045"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Immortalization of human corneal epithelial cells using simian virus 40 large T antigen and cell characterization</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442D0AC"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Journal of pharmacological and toxicological methods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24C4F1E"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2.147</w:t>
            </w:r>
          </w:p>
        </w:tc>
      </w:tr>
      <w:tr w:rsidR="00C80B77" w:rsidRPr="00C80B77" w14:paraId="76C335A5"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B5285D8"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12</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7E59C58"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Characterization of a triblock copolymer, poly(ethylene glycol)-polyactide-poly(ethylene glycol), with different structures for anticancer drug delivery applications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AB8C87"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Polymer Bulletin</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3ABF21"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1.371</w:t>
            </w:r>
          </w:p>
        </w:tc>
      </w:tr>
      <w:tr w:rsidR="00C80B77" w:rsidRPr="00C80B77" w14:paraId="0E3017F6" w14:textId="77777777" w:rsidTr="00C80B77">
        <w:trPr>
          <w:trHeight w:val="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EDE0EB"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13</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5DA7973"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Discovery of LW6 as a new potent inhibitor of breast cancer resistance protein</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9722810"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Cancer chemotherapy and pharmacology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77CE40"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2.824</w:t>
            </w:r>
          </w:p>
        </w:tc>
      </w:tr>
      <w:tr w:rsidR="00C80B77" w:rsidRPr="00C80B77" w14:paraId="39A24526"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14005F"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14</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85F2BB5"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Development of a novel l-sulpiride-loaded quaternary microcapsule: Effect of TPGS as an absorption enhancer on physicochemical characterization and oral bioavailability</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1C8782"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Colloids and surfaces. B, Biointerfaces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F876E60"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3.902</w:t>
            </w:r>
          </w:p>
        </w:tc>
      </w:tr>
      <w:tr w:rsidR="00C80B77" w:rsidRPr="00C80B77" w14:paraId="5E0A6EC6"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143886A"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15</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6D51A88"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Development of novel cilostazol-loaded solid SNEDDS using a SPG membrane emulsification technique: Physicochemical characterization and in vivo evaluation.</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867ACF3"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Colloids and surfaces. B, Biointerfaces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629C14"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3.902</w:t>
            </w:r>
          </w:p>
        </w:tc>
      </w:tr>
      <w:tr w:rsidR="00C80B77" w:rsidRPr="00C80B77" w14:paraId="332920E2"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48950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16</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89BAA7"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Development of novel prasugrel base microsphere-loaded tablet with enhanced stability: Physicochemical characterization and in vivo evaluation in beagle dogs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6CA90B5"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Colloids and surfaces. B, Biointerfaces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1E22C8"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3.902</w:t>
            </w:r>
          </w:p>
        </w:tc>
      </w:tr>
      <w:tr w:rsidR="00C80B77" w:rsidRPr="00C80B77" w14:paraId="1E8EE815"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DF49DB"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17</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212289"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Fully Gravure Printed Complementary Carbon Nanotube TFTs for Clock Signal Generator Using Epoxy-Imine Based Cross-linker as n-Dopant and Encapsulant</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236C2A7" w14:textId="77777777" w:rsidR="00C80B77" w:rsidRPr="00C80B77" w:rsidRDefault="00C80B77" w:rsidP="00C80B77">
            <w:pPr>
              <w:wordWrap/>
              <w:spacing w:after="0" w:line="240" w:lineRule="auto"/>
              <w:jc w:val="left"/>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Nanoscale</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9D65530" w14:textId="77777777" w:rsidR="00C80B77" w:rsidRPr="00C80B77" w:rsidRDefault="00C80B77" w:rsidP="00C80B77">
            <w:pPr>
              <w:wordWrap/>
              <w:spacing w:after="0" w:line="240" w:lineRule="auto"/>
              <w:jc w:val="center"/>
              <w:textAlignment w:val="center"/>
              <w:rPr>
                <w:rFonts w:ascii="맑은 고딕" w:eastAsia="굴림" w:hAnsi="굴림" w:cs="굴림"/>
                <w:color w:val="000000"/>
                <w:kern w:val="0"/>
                <w:szCs w:val="20"/>
              </w:rPr>
            </w:pPr>
            <w:r w:rsidRPr="00C80B77">
              <w:rPr>
                <w:rFonts w:ascii="맑은 고딕" w:eastAsia="맑은 고딕" w:hAnsi="굴림" w:cs="굴림"/>
                <w:color w:val="000000"/>
                <w:kern w:val="0"/>
                <w:szCs w:val="20"/>
              </w:rPr>
              <w:t>7.760</w:t>
            </w:r>
          </w:p>
        </w:tc>
      </w:tr>
      <w:tr w:rsidR="00C80B77" w:rsidRPr="00C80B77" w14:paraId="545A9DDD" w14:textId="77777777" w:rsidTr="00C80B77">
        <w:trPr>
          <w:trHeight w:val="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B6A38B4"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18</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50E51BE"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Evaluation of immunomodulatory effects of zearalenone in mice</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162C5B4"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Journal of Immunotoxicology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54788DE"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1.465</w:t>
            </w:r>
          </w:p>
        </w:tc>
      </w:tr>
      <w:tr w:rsidR="00C80B77" w:rsidRPr="00C80B77" w14:paraId="5926A4E8" w14:textId="77777777" w:rsidTr="00C80B77">
        <w:trPr>
          <w:trHeight w:val="930"/>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6712CF"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19</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4495BC7"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Prevalidation trial for a novel in vitro eye irritation test using the reconstructed human cornea-like epithelial model, MCTT HCE(TM)</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52AD32"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Toxicology in vitro : an international journal published in association with BIBRA</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7CB3114"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3.105</w:t>
            </w:r>
          </w:p>
        </w:tc>
      </w:tr>
      <w:tr w:rsidR="00C80B77" w:rsidRPr="00C80B77" w14:paraId="03156180"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A912D8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20</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8D48D2"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Evaluation of radioisotopic and non-radioisotopic versions of local lymph node assays for subcategorization of skin sensitizers compliant to UN GHS rev 4</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2F8EE2"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Regulatory Toxicology and Pharmacology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48951D6"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2.85</w:t>
            </w:r>
          </w:p>
        </w:tc>
      </w:tr>
      <w:tr w:rsidR="00C80B77" w:rsidRPr="00C80B77" w14:paraId="556C793F"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4A2E69"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21</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6E353DA"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 xml:space="preserve">Pre-elafin is Involved in Ultraviolet-induced Keratinocyte Apoptosis via Pro-caspase-3 </w:t>
            </w:r>
            <w:r w:rsidRPr="00C80B77">
              <w:rPr>
                <w:rFonts w:ascii="맑은 고딕" w:eastAsia="맑은 고딕" w:hAnsi="굴림" w:cs="굴림"/>
                <w:color w:val="000000"/>
                <w:kern w:val="0"/>
                <w:szCs w:val="20"/>
              </w:rPr>
              <w:lastRenderedPageBreak/>
              <w:t xml:space="preserve">Activation Associated with Cystatin-A Downregulation </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14BDA5"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lastRenderedPageBreak/>
              <w:t>ACTA DERMATO-VENEREOLOGICA</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8BC288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3.127</w:t>
            </w:r>
          </w:p>
        </w:tc>
      </w:tr>
      <w:tr w:rsidR="00C80B77" w:rsidRPr="00C80B77" w14:paraId="3B9CCE13"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743F6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22</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FB214C3"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Smoking Exposure in Early Pregnancy and Adverse Pregnancy Outcomes: Usefulness of Urinary Tobacco-Specific Nitrosamine Metabolite 4-(Methylnitrosamino)-1-(3-Pyridyl)-1-Butanol Levels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D34059"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Gynecologic and obstetric investigation</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C58896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1.183</w:t>
            </w:r>
          </w:p>
        </w:tc>
      </w:tr>
      <w:tr w:rsidR="00C80B77" w:rsidRPr="00C80B77" w14:paraId="18C6B099"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9A8094"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23</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74360CC"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Multigenerational effects of maternal cigarette smoke exposure during pregnancy on sperm counts of F1 and F2 male offspring</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EE519F9"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Reproductive Toxicology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622313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2.58</w:t>
            </w:r>
          </w:p>
        </w:tc>
      </w:tr>
      <w:tr w:rsidR="00C80B77" w:rsidRPr="00C80B77" w14:paraId="2519885F" w14:textId="77777777" w:rsidTr="00C80B77">
        <w:trPr>
          <w:trHeight w:val="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9719841"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24</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EAB1B5"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Development of a Test Method for the Evaluation of DNA Damage in Mouse Spermatogonial Stem Cells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7B03A29"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Toxicological Research</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B3DC5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1.89</w:t>
            </w:r>
          </w:p>
        </w:tc>
      </w:tr>
      <w:tr w:rsidR="00C80B77" w:rsidRPr="00C80B77" w14:paraId="5904BEA3"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F915AE8"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25</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597189"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Evaluation of radioisotopic and non-radioisotopic versions of local lymph node assays for subcategorization of skin sensitizers compliant to UN GHS rev 4</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658D42"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Regulatory Toxicology and Pharmacology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2E8D374"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2.815</w:t>
            </w:r>
          </w:p>
        </w:tc>
      </w:tr>
      <w:tr w:rsidR="00C80B77" w:rsidRPr="00C80B77" w14:paraId="356FA9E7"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612679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26</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B1C75FA"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Comparison of BALB/c and CBA/J mice for the local lymph node assay using bromodeoxyuridine with flow cytometry (LLNA: BrdU-FCM)</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E6D028"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Regulatory Toxicology and Pharmacology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CC94A8"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2.815</w:t>
            </w:r>
          </w:p>
        </w:tc>
      </w:tr>
      <w:tr w:rsidR="00C80B77" w:rsidRPr="00C80B77" w14:paraId="01A5A1A1"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7D5D797"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27</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1BC7913"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Phototoxicity Evaluation of Pharmaceutical Substances with a Reactive Oxygen Species Assay Using Ultraviolet A</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67D90BD"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Toxicological Research</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A267D67"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1.89</w:t>
            </w:r>
          </w:p>
        </w:tc>
      </w:tr>
      <w:tr w:rsidR="00C80B77" w:rsidRPr="00C80B77" w14:paraId="1CEDB84D" w14:textId="77777777" w:rsidTr="00C80B77">
        <w:trPr>
          <w:trHeight w:val="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A363C5C"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28</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B668F8"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Advanced developmental toxicity test method based on embryoid body</w:t>
            </w:r>
            <w:r w:rsidRPr="00C80B77">
              <w:rPr>
                <w:rFonts w:ascii="맑은 고딕" w:eastAsia="맑은 고딕" w:hAnsi="굴림" w:cs="굴림"/>
                <w:color w:val="000000"/>
                <w:kern w:val="0"/>
                <w:szCs w:val="20"/>
              </w:rPr>
              <w:t>’</w:t>
            </w:r>
            <w:r w:rsidRPr="00C80B77">
              <w:rPr>
                <w:rFonts w:ascii="맑은 고딕" w:eastAsia="맑은 고딕" w:hAnsi="굴림" w:cs="굴림"/>
                <w:color w:val="000000"/>
                <w:kern w:val="0"/>
                <w:szCs w:val="20"/>
              </w:rPr>
              <w:t>s area</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E5C556"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Reproductive Toxicology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ED06CE0"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2.58</w:t>
            </w:r>
          </w:p>
        </w:tc>
      </w:tr>
      <w:tr w:rsidR="00C80B77" w:rsidRPr="00C80B77" w14:paraId="4C4294F6"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C41D3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29</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CA2A101"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Standardisation of defined approaches for skin sensitisation testing to support regulatory use and international adoption: position of the International Cooperation on Alternative Test Methods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074FCB"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Archives of toxicology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18D13EE"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5.728</w:t>
            </w:r>
          </w:p>
        </w:tc>
      </w:tr>
      <w:tr w:rsidR="00C80B77" w:rsidRPr="00C80B77" w14:paraId="7DB5FEA3" w14:textId="77777777" w:rsidTr="00C80B77">
        <w:trPr>
          <w:trHeight w:val="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15972D1"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30</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F968069"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International regulatory requirements for skin sensitization testing</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BC916BB"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Regulatory toxicology and pharmacology : RTP</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79F4E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2.815</w:t>
            </w:r>
          </w:p>
        </w:tc>
      </w:tr>
      <w:tr w:rsidR="00C80B77" w:rsidRPr="00C80B77" w14:paraId="3E6D20B7"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9F6AB8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7200F46"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Ezrin as a complementary marker in ocular toxicity assessment using a three-dimensional reconstructed human corneal-like epithelium model, EpiOcular</w:t>
            </w:r>
            <w:r w:rsidRPr="00C80B77">
              <w:rPr>
                <w:rFonts w:ascii="맑은 고딕" w:eastAsia="맑은 고딕" w:hAnsi="맑은 고딕" w:cs="굴림" w:hint="eastAsia"/>
                <w:color w:val="000000"/>
                <w:kern w:val="0"/>
                <w:szCs w:val="20"/>
              </w:rPr>
              <w:t>™</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3F6BC1B"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Journal of Pharmacological and Toxicological Methods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B9B432E"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2.267</w:t>
            </w:r>
          </w:p>
        </w:tc>
      </w:tr>
      <w:tr w:rsidR="00C80B77" w:rsidRPr="00C80B77" w14:paraId="37143962"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B8CE09F"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lastRenderedPageBreak/>
              <w:t>32</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92334A"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Assessment of the predictive capacity of the optimized in vitro comet assay using HepG2 cells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1C67DB8"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Mutation research. Genetic toxicology and environmental mutagenesis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6D1BB89"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1.996</w:t>
            </w:r>
          </w:p>
        </w:tc>
      </w:tr>
      <w:tr w:rsidR="00C80B77" w:rsidRPr="00C80B77" w14:paraId="0090206F"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EA2A70"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33</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6AC941"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Evaluation of radioisotopic and non-radioisotopic versions of local lymph node assays for subcategorization of skin sensitizers compliant to UN GHS rev 4</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AB78FCB"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Regulatory toxicology and pharmacology : RTP</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F1415AB"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2.815</w:t>
            </w:r>
          </w:p>
        </w:tc>
      </w:tr>
      <w:tr w:rsidR="00C80B77" w:rsidRPr="00C80B77" w14:paraId="44272522"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438F799"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34</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87F880C"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Comparison of BALB/c and CBA/J mice for the local lymph node assay using bromodeoxyuridine with flow cytometry (LLNA: BrdU-FCM)</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F92DCB6"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Regulatory Toxicology and Pharmacology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29F19E"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2.815</w:t>
            </w:r>
          </w:p>
        </w:tc>
      </w:tr>
      <w:tr w:rsidR="00C80B77" w:rsidRPr="00C80B77" w14:paraId="3040D891" w14:textId="77777777" w:rsidTr="00C80B77">
        <w:trPr>
          <w:trHeight w:val="12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C86CB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35</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FFF300D"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Evaluation of ocular irritancy of coal-tar dyes used in cosmetics employing reconstructed human cornea-like epithelium and short time exposure tests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E32377"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Food and chemical toxicology : an international journal published for the British Industrial Biological Research Association</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3D43D4E"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3.977</w:t>
            </w:r>
          </w:p>
        </w:tc>
      </w:tr>
      <w:tr w:rsidR="00C80B77" w:rsidRPr="00C80B77" w14:paraId="6F05DA96"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2C0F6A3"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36</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C29B62"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Prevalidation trial for a novel in vitro eye irritation test using the reconstructed human cornea-like epithelial model, MCTT HCE</w:t>
            </w:r>
            <w:r w:rsidRPr="00C80B77">
              <w:rPr>
                <w:rFonts w:ascii="맑은 고딕" w:eastAsia="맑은 고딕" w:hAnsi="맑은 고딕" w:cs="굴림" w:hint="eastAsia"/>
                <w:color w:val="000000"/>
                <w:kern w:val="0"/>
                <w:szCs w:val="20"/>
              </w:rPr>
              <w:t>™</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7D00C70"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Toxicology in vitro</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7A1F0C"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3.105</w:t>
            </w:r>
          </w:p>
        </w:tc>
      </w:tr>
      <w:tr w:rsidR="00C80B77" w:rsidRPr="00C80B77" w14:paraId="4E27A6AA"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E9F946B"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37</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B0DA450"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Nervonoylceramide (C24:1Cer), a lipid biomarker for ocular irritants released from the 3D reconstructed human cornea-like epithelium, MCTT HCE</w:t>
            </w:r>
            <w:r w:rsidRPr="00C80B77">
              <w:rPr>
                <w:rFonts w:ascii="맑은 고딕" w:eastAsia="맑은 고딕" w:hAnsi="맑은 고딕" w:cs="굴림" w:hint="eastAsia"/>
                <w:color w:val="000000"/>
                <w:kern w:val="0"/>
                <w:szCs w:val="20"/>
              </w:rPr>
              <w:t>™</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6569EE"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Toxicology In vitro</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9D9346"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3.105</w:t>
            </w:r>
          </w:p>
        </w:tc>
      </w:tr>
      <w:tr w:rsidR="00C80B77" w:rsidRPr="00C80B77" w14:paraId="29F3735B"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231B779"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38</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858967E"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Intra- and inter-laboratory reproducibility and predictivity of the HaCaSens assay: A skin sensitization test using human keratinocytes, HaCaT</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922B13"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toxicology in vitro</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78B66CC"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3.105</w:t>
            </w:r>
          </w:p>
        </w:tc>
      </w:tr>
      <w:tr w:rsidR="00C80B77" w:rsidRPr="00C80B77" w14:paraId="229BB918"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B9D3C54"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39</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204D4A"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Skin irritation and sensitization potential of oxidative hair dye substances evaluated with in vitro, in chemico and in silico test methods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41E394"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Food and Chemical Toxicology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C47A7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3.977</w:t>
            </w:r>
          </w:p>
        </w:tc>
      </w:tr>
      <w:tr w:rsidR="00C80B77" w:rsidRPr="00C80B77" w14:paraId="1CF30CF7"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18A396"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40</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48917B"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IL-1 Receptor Antagonist Reduced Chemical-Induced Keratinocyte Apoptosis through Antagonism to IL-1</w:t>
            </w:r>
            <w:r w:rsidRPr="00C80B77">
              <w:rPr>
                <w:rFonts w:ascii="맑은 고딕" w:eastAsia="맑은 고딕" w:hAnsi="맑은 고딕" w:cs="굴림" w:hint="eastAsia"/>
                <w:color w:val="000000"/>
                <w:kern w:val="0"/>
                <w:szCs w:val="20"/>
              </w:rPr>
              <w:t>α</w:t>
            </w:r>
            <w:r w:rsidRPr="00C80B77">
              <w:rPr>
                <w:rFonts w:ascii="맑은 고딕" w:eastAsia="맑은 고딕" w:hAnsi="굴림" w:cs="굴림"/>
                <w:color w:val="000000"/>
                <w:kern w:val="0"/>
                <w:szCs w:val="20"/>
              </w:rPr>
              <w:t>/IL-1</w:t>
            </w:r>
            <w:r w:rsidRPr="00C80B77">
              <w:rPr>
                <w:rFonts w:ascii="맑은 고딕" w:eastAsia="맑은 고딕" w:hAnsi="맑은 고딕" w:cs="굴림" w:hint="eastAsia"/>
                <w:color w:val="000000"/>
                <w:kern w:val="0"/>
                <w:szCs w:val="20"/>
              </w:rPr>
              <w:t>β</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A01C2F1"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Biomolecules and Therapeutics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A09EA6"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2.656</w:t>
            </w:r>
          </w:p>
        </w:tc>
      </w:tr>
      <w:tr w:rsidR="00C80B77" w:rsidRPr="00C80B77" w14:paraId="0DEEFB37"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451E39"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41</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A536E9"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 xml:space="preserve">Effects of cigarette smoke extracts on apoptosis and oxidative stress in two models </w:t>
            </w:r>
            <w:r w:rsidRPr="00C80B77">
              <w:rPr>
                <w:rFonts w:ascii="맑은 고딕" w:eastAsia="맑은 고딕" w:hAnsi="굴림" w:cs="굴림"/>
                <w:color w:val="000000"/>
                <w:kern w:val="0"/>
                <w:szCs w:val="20"/>
              </w:rPr>
              <w:lastRenderedPageBreak/>
              <w:t>of ovarian cancer in vitro</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638906A"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lastRenderedPageBreak/>
              <w:t>Toxicology in vitro</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3091172"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3.105</w:t>
            </w:r>
          </w:p>
        </w:tc>
      </w:tr>
      <w:tr w:rsidR="00C80B77" w:rsidRPr="00C80B77" w14:paraId="4E01C5B0"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281452"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42</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A06621"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Multi-laboratory evaluation of 1,3-propane sultone, N-propyl-N-nitrosourea, and mitomycin C in the Pig-a mutation assay in vivo</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47ADFC0"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Mutation research</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8E68178"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1.996</w:t>
            </w:r>
          </w:p>
        </w:tc>
      </w:tr>
      <w:tr w:rsidR="00C80B77" w:rsidRPr="00C80B77" w14:paraId="7912D4B8"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09DCC3"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43</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66E6ED"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Alternative carcinogenicity screening assay using colon cancer stem cells: A quantitative PCR (qPCR)-based prediction system for colon carcinogenesis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4B5F3E1"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Journal of Microbiology and Biotechnology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359DA27"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1.65</w:t>
            </w:r>
          </w:p>
        </w:tc>
      </w:tr>
      <w:tr w:rsidR="00C80B77" w:rsidRPr="00C80B77" w14:paraId="23C1D25A" w14:textId="77777777" w:rsidTr="00C80B77">
        <w:trPr>
          <w:trHeight w:val="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2778CC7"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44</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F60AAE7"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Benzo[a]pyrene Alters the Expression of Genes in A549 Lung Cancer Cells and Cancer Stem Cells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891604"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Journal of Microbiology and Biotechnology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1E76D6"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1.65</w:t>
            </w:r>
          </w:p>
        </w:tc>
      </w:tr>
      <w:tr w:rsidR="00C80B77" w:rsidRPr="00C80B77" w14:paraId="36CF9400" w14:textId="77777777" w:rsidTr="00C80B77">
        <w:trPr>
          <w:trHeight w:val="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AF7BAB"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45</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283912"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Advanced developmental toxicity test method based on embryoid body</w:t>
            </w:r>
            <w:r w:rsidRPr="00C80B77">
              <w:rPr>
                <w:rFonts w:ascii="맑은 고딕" w:eastAsia="맑은 고딕" w:hAnsi="굴림" w:cs="굴림"/>
                <w:color w:val="000000"/>
                <w:kern w:val="0"/>
                <w:szCs w:val="20"/>
              </w:rPr>
              <w:t>’</w:t>
            </w:r>
            <w:r w:rsidRPr="00C80B77">
              <w:rPr>
                <w:rFonts w:ascii="맑은 고딕" w:eastAsia="맑은 고딕" w:hAnsi="굴림" w:cs="굴림"/>
                <w:color w:val="000000"/>
                <w:kern w:val="0"/>
                <w:szCs w:val="20"/>
              </w:rPr>
              <w:t>s area</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2223B3D"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Reproductive Toxicology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6474284"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2.58</w:t>
            </w:r>
          </w:p>
        </w:tc>
      </w:tr>
      <w:tr w:rsidR="00C80B77" w:rsidRPr="00C80B77" w14:paraId="176715AC"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6D99DE"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46</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B4B9A3" w14:textId="77777777" w:rsidR="00C80B77" w:rsidRPr="00C80B77" w:rsidRDefault="00C80B77" w:rsidP="00C80B77">
            <w:pPr>
              <w:wordWrap/>
              <w:spacing w:after="0" w:line="240" w:lineRule="auto"/>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Pre-validation study of alternative developmental toxicity test using mouse embryonic stem cell-derived embryoid bodies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F42497B"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Food and Chemical Toxicology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09AE0E"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3.977</w:t>
            </w:r>
          </w:p>
        </w:tc>
      </w:tr>
      <w:tr w:rsidR="00C80B77" w:rsidRPr="00C80B77" w14:paraId="55786F6F"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B71F01"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47</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2D5A0E"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 xml:space="preserve">Me-too validation study for </w:t>
            </w:r>
            <w:r w:rsidRPr="00C80B77">
              <w:rPr>
                <w:rFonts w:ascii="맑은 고딕" w:eastAsia="맑은 고딕" w:hAnsi="맑은 고딕" w:cs="굴림" w:hint="eastAsia"/>
                <w:i/>
                <w:iCs/>
                <w:color w:val="000000"/>
                <w:kern w:val="0"/>
                <w:szCs w:val="20"/>
              </w:rPr>
              <w:t xml:space="preserve">in vitro </w:t>
            </w:r>
            <w:r w:rsidRPr="00C80B77">
              <w:rPr>
                <w:rFonts w:ascii="맑은 고딕" w:eastAsia="맑은 고딕" w:hAnsi="맑은 고딕" w:cs="굴림" w:hint="eastAsia"/>
                <w:color w:val="000000"/>
                <w:kern w:val="0"/>
                <w:szCs w:val="20"/>
              </w:rPr>
              <w:t>eye irritation test with 3D-reconstructed</w:t>
            </w:r>
          </w:p>
          <w:p w14:paraId="6AE4AC1E"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human cornea epithelium, MCTT HCETM</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1ABDD5A"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Toxicology in Vitro</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957B99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3.105</w:t>
            </w:r>
          </w:p>
        </w:tc>
      </w:tr>
      <w:tr w:rsidR="00C80B77" w:rsidRPr="00C80B77" w14:paraId="35632260" w14:textId="77777777" w:rsidTr="00C80B77">
        <w:trPr>
          <w:trHeight w:val="8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857E66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48</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F2E67D7"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Evaluation of skin sensitization potential of chemicals by local lymph node assay using 5-bromo-2-deoxyuridine with flow cytometry</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25270F5"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Regulatory Toxicology and Pharmacology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FC43647"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2.815</w:t>
            </w:r>
          </w:p>
        </w:tc>
      </w:tr>
      <w:tr w:rsidR="00C80B77" w:rsidRPr="00C80B77" w14:paraId="707CC74D" w14:textId="77777777" w:rsidTr="00C80B77">
        <w:trPr>
          <w:trHeight w:val="1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2A9BE3"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49</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8AB133A"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Two tiered approaches combining alternative test methods and minimizing the use of reconstructed human cornea-like epithelium tests for the evaluation of eye irritation potency of test chemicals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0D8803"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Toxicology in Vitro</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27C350"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3.105</w:t>
            </w:r>
          </w:p>
        </w:tc>
      </w:tr>
      <w:tr w:rsidR="00C80B77" w:rsidRPr="00C80B77" w14:paraId="56FF997F"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F6BCBF"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50</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B3DB40"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Optimization and validation of a method to identify skin sensitization</w:t>
            </w:r>
          </w:p>
          <w:p w14:paraId="77EF2DCB"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hazards using IL-1 α and IL-6 secretion from HaCaT</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BCB537"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Toxicology in Vitro</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80CB2F"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3.150</w:t>
            </w:r>
          </w:p>
        </w:tc>
      </w:tr>
      <w:tr w:rsidR="00C80B77" w:rsidRPr="00C80B77" w14:paraId="2C45D4A1"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6B08BA8"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51</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EA82CC"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In vitro model for predicting acute inhalation toxicity by using a Calu-3</w:t>
            </w:r>
          </w:p>
          <w:p w14:paraId="08A8B2FD"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epithelium cytotoxicity assay</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AE75672"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Journal of Pharmacological and Toxicological Methods</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7EC38A5"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2.147</w:t>
            </w:r>
          </w:p>
        </w:tc>
      </w:tr>
      <w:tr w:rsidR="00C80B77" w:rsidRPr="00C80B77" w14:paraId="64CFD3C6" w14:textId="77777777" w:rsidTr="00C80B77">
        <w:trPr>
          <w:trHeight w:val="6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DFAF14B"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lastRenderedPageBreak/>
              <w:t>52</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F0784B0"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Development of QSAR Model for Subchronic Inhalation Toxicity Using</w:t>
            </w:r>
          </w:p>
          <w:p w14:paraId="0E7A47DB"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Random Forest Regression Method</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423500A"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BULLETIN OF THE</w:t>
            </w:r>
          </w:p>
          <w:p w14:paraId="59C23AF1"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KOREAN CHEMICAL SOCIETY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5C08F2"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0.611</w:t>
            </w:r>
          </w:p>
        </w:tc>
      </w:tr>
      <w:tr w:rsidR="00C80B77" w:rsidRPr="00C80B77" w14:paraId="72854CA0" w14:textId="77777777" w:rsidTr="00C80B77">
        <w:trPr>
          <w:trHeight w:val="1474"/>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3FC450C"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53</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FF1A956"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Prediction of the skin sensitization</w:t>
            </w:r>
          </w:p>
          <w:p w14:paraId="04FA2921"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potential of didecyldimethylammonium</w:t>
            </w:r>
          </w:p>
          <w:p w14:paraId="0C088526"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chloride and 3,7-dimethyl-2,6-octadienal</w:t>
            </w:r>
          </w:p>
          <w:p w14:paraId="3DE8B216"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and mixtures of these compounds with</w:t>
            </w:r>
          </w:p>
          <w:p w14:paraId="2304C113"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the excipient ethylene glycol through</w:t>
            </w:r>
          </w:p>
          <w:p w14:paraId="086FA988"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the human Cell Line Activation Test</w:t>
            </w:r>
          </w:p>
          <w:p w14:paraId="3EC77FA7" w14:textId="77777777" w:rsidR="00C80B77" w:rsidRPr="00C80B77" w:rsidRDefault="00C80B77" w:rsidP="00C80B77">
            <w:pPr>
              <w:wordWrap/>
              <w:spacing w:after="0" w:line="240" w:lineRule="auto"/>
              <w:jc w:val="left"/>
              <w:textAlignment w:val="baseline"/>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and the Direct Peptide Reactivity Assay</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678FAD2" w14:textId="77777777" w:rsidR="00C80B77" w:rsidRPr="00C80B77" w:rsidRDefault="00C80B77" w:rsidP="00C80B77">
            <w:pPr>
              <w:wordWrap/>
              <w:spacing w:after="0" w:line="240" w:lineRule="auto"/>
              <w:jc w:val="left"/>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Toxicology and Industrial Health</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A3AF2E6"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1.635</w:t>
            </w:r>
          </w:p>
        </w:tc>
      </w:tr>
      <w:tr w:rsidR="00C80B77" w:rsidRPr="00C80B77" w14:paraId="382183C1" w14:textId="77777777" w:rsidTr="00C80B77">
        <w:trPr>
          <w:trHeight w:val="679"/>
        </w:trPr>
        <w:tc>
          <w:tcPr>
            <w:tcW w:w="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ED9859D"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54</w:t>
            </w:r>
          </w:p>
        </w:tc>
        <w:tc>
          <w:tcPr>
            <w:tcW w:w="44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E7E306" w14:textId="77777777" w:rsidR="00C80B77" w:rsidRPr="00C80B77" w:rsidRDefault="00C80B77" w:rsidP="00C80B77">
            <w:pPr>
              <w:wordWrap/>
              <w:spacing w:after="0" w:line="240" w:lineRule="auto"/>
              <w:textAlignment w:val="bottom"/>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Second-phase validation study of an alternative developmental toxicity test using mouse embryonic stem cell-derived embryoid bodies</w:t>
            </w:r>
          </w:p>
        </w:tc>
        <w:tc>
          <w:tcPr>
            <w:tcW w:w="24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FFD5B49" w14:textId="77777777" w:rsidR="00C80B77" w:rsidRPr="00C80B77" w:rsidRDefault="00C80B77" w:rsidP="00C80B77">
            <w:pPr>
              <w:wordWrap/>
              <w:spacing w:after="0" w:line="240" w:lineRule="auto"/>
              <w:jc w:val="left"/>
              <w:textAlignment w:val="bottom"/>
              <w:rPr>
                <w:rFonts w:ascii="함초롬바탕" w:eastAsia="굴림" w:hAnsi="굴림" w:cs="굴림"/>
                <w:color w:val="000000"/>
                <w:kern w:val="0"/>
                <w:szCs w:val="20"/>
              </w:rPr>
            </w:pPr>
            <w:r w:rsidRPr="00C80B77">
              <w:rPr>
                <w:rFonts w:ascii="맑은 고딕" w:eastAsia="맑은 고딕" w:hAnsi="맑은 고딕" w:cs="굴림" w:hint="eastAsia"/>
                <w:color w:val="000000"/>
                <w:kern w:val="0"/>
                <w:szCs w:val="20"/>
              </w:rPr>
              <w:t>JOURNAL OF PHYSIOLOGY AND PHARMACOLOGY</w:t>
            </w:r>
          </w:p>
        </w:tc>
        <w:tc>
          <w:tcPr>
            <w:tcW w:w="8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A3CDF8" w14:textId="77777777" w:rsidR="00C80B77" w:rsidRPr="00C80B77" w:rsidRDefault="00C80B77" w:rsidP="00C80B77">
            <w:pPr>
              <w:wordWrap/>
              <w:spacing w:after="0" w:line="240" w:lineRule="auto"/>
              <w:jc w:val="center"/>
              <w:textAlignment w:val="bottom"/>
              <w:rPr>
                <w:rFonts w:ascii="맑은 고딕" w:eastAsia="굴림" w:hAnsi="굴림" w:cs="굴림"/>
                <w:color w:val="000000"/>
                <w:kern w:val="0"/>
                <w:sz w:val="22"/>
              </w:rPr>
            </w:pPr>
            <w:r w:rsidRPr="00C80B77">
              <w:rPr>
                <w:rFonts w:ascii="맑은 고딕" w:eastAsia="맑은 고딕" w:hAnsi="굴림" w:cs="굴림"/>
                <w:color w:val="000000"/>
                <w:kern w:val="0"/>
                <w:szCs w:val="20"/>
              </w:rPr>
              <w:t>2.644</w:t>
            </w:r>
          </w:p>
        </w:tc>
      </w:tr>
    </w:tbl>
    <w:p w14:paraId="78C842B9" w14:textId="77777777" w:rsidR="00C80B77" w:rsidRDefault="00C80B77" w:rsidP="00C80B77">
      <w:pPr>
        <w:spacing w:line="240" w:lineRule="auto"/>
        <w:jc w:val="center"/>
        <w:rPr>
          <w:b/>
          <w:sz w:val="72"/>
          <w:szCs w:val="50"/>
        </w:rPr>
      </w:pPr>
    </w:p>
    <w:p w14:paraId="35B4BB94" w14:textId="77777777" w:rsidR="00C80B77" w:rsidRDefault="00C80B77" w:rsidP="00C80B77">
      <w:pPr>
        <w:spacing w:line="240" w:lineRule="auto"/>
        <w:jc w:val="center"/>
        <w:rPr>
          <w:b/>
          <w:sz w:val="72"/>
          <w:szCs w:val="50"/>
        </w:rPr>
      </w:pPr>
    </w:p>
    <w:p w14:paraId="718CE6B8" w14:textId="77777777" w:rsidR="00C80B77" w:rsidRDefault="00C80B77" w:rsidP="00C80B77">
      <w:pPr>
        <w:spacing w:line="240" w:lineRule="auto"/>
        <w:jc w:val="center"/>
        <w:rPr>
          <w:b/>
          <w:sz w:val="72"/>
          <w:szCs w:val="50"/>
        </w:rPr>
      </w:pPr>
    </w:p>
    <w:p w14:paraId="457C0566" w14:textId="77777777" w:rsidR="00C80B77" w:rsidRDefault="00C80B77" w:rsidP="00C80B77">
      <w:pPr>
        <w:spacing w:line="240" w:lineRule="auto"/>
        <w:jc w:val="center"/>
        <w:rPr>
          <w:b/>
          <w:sz w:val="72"/>
          <w:szCs w:val="50"/>
        </w:rPr>
      </w:pPr>
    </w:p>
    <w:p w14:paraId="41E7EAE7" w14:textId="77777777" w:rsidR="00C80B77" w:rsidRDefault="00C80B77" w:rsidP="00C80B77">
      <w:pPr>
        <w:spacing w:line="240" w:lineRule="auto"/>
        <w:jc w:val="center"/>
        <w:rPr>
          <w:b/>
          <w:sz w:val="72"/>
          <w:szCs w:val="50"/>
        </w:rPr>
      </w:pPr>
    </w:p>
    <w:p w14:paraId="792B7961" w14:textId="77777777" w:rsidR="00C80B77" w:rsidRDefault="00C80B77" w:rsidP="00C80B77">
      <w:pPr>
        <w:spacing w:line="240" w:lineRule="auto"/>
        <w:jc w:val="center"/>
        <w:rPr>
          <w:b/>
          <w:sz w:val="72"/>
          <w:szCs w:val="50"/>
        </w:rPr>
      </w:pPr>
    </w:p>
    <w:tbl>
      <w:tblPr>
        <w:tblOverlap w:val="never"/>
        <w:tblW w:w="8263" w:type="dxa"/>
        <w:tblCellMar>
          <w:top w:w="15" w:type="dxa"/>
          <w:left w:w="15" w:type="dxa"/>
          <w:bottom w:w="15" w:type="dxa"/>
          <w:right w:w="15" w:type="dxa"/>
        </w:tblCellMar>
        <w:tblLook w:val="04A0" w:firstRow="1" w:lastRow="0" w:firstColumn="1" w:lastColumn="0" w:noHBand="0" w:noVBand="1"/>
      </w:tblPr>
      <w:tblGrid>
        <w:gridCol w:w="1896"/>
        <w:gridCol w:w="76"/>
        <w:gridCol w:w="6291"/>
      </w:tblGrid>
      <w:tr w:rsidR="00C80B77" w:rsidRPr="00C80B77" w14:paraId="2131F921" w14:textId="77777777" w:rsidTr="00C80B77">
        <w:trPr>
          <w:trHeight w:val="606"/>
        </w:trPr>
        <w:tc>
          <w:tcPr>
            <w:tcW w:w="1153"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13DC79CC" w14:textId="77777777" w:rsidR="00C80B77" w:rsidRPr="00C80B77" w:rsidRDefault="009A49AD" w:rsidP="00C80B77">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w:t>
            </w:r>
            <w:r>
              <w:rPr>
                <w:rFonts w:ascii="HY헤드라인M" w:eastAsia="HY헤드라인M" w:hAnsi="굴림" w:cs="굴림"/>
                <w:color w:val="FFFFFF"/>
                <w:kern w:val="0"/>
                <w:sz w:val="32"/>
                <w:szCs w:val="32"/>
              </w:rPr>
              <w:t>ttachment 4</w:t>
            </w:r>
          </w:p>
        </w:tc>
        <w:tc>
          <w:tcPr>
            <w:tcW w:w="78" w:type="dxa"/>
            <w:tcBorders>
              <w:top w:val="nil"/>
              <w:left w:val="single" w:sz="12" w:space="0" w:color="000000"/>
              <w:bottom w:val="nil"/>
              <w:right w:val="nil"/>
            </w:tcBorders>
            <w:tcMar>
              <w:top w:w="28" w:type="dxa"/>
              <w:left w:w="28" w:type="dxa"/>
              <w:bottom w:w="28" w:type="dxa"/>
              <w:right w:w="28" w:type="dxa"/>
            </w:tcMar>
            <w:vAlign w:val="center"/>
            <w:hideMark/>
          </w:tcPr>
          <w:p w14:paraId="0C394ED2" w14:textId="77777777" w:rsidR="00C80B77" w:rsidRPr="00C80B77" w:rsidRDefault="00C80B77" w:rsidP="00C80B77">
            <w:pPr>
              <w:wordWrap/>
              <w:spacing w:after="0" w:line="384" w:lineRule="auto"/>
              <w:ind w:left="40" w:right="40"/>
              <w:jc w:val="center"/>
              <w:textAlignment w:val="baseline"/>
              <w:rPr>
                <w:rFonts w:ascii="함초롬바탕" w:eastAsia="HY헤드라인M" w:hAnsi="굴림" w:cs="굴림"/>
                <w:color w:val="FFFFFF"/>
                <w:kern w:val="0"/>
                <w:sz w:val="32"/>
                <w:szCs w:val="32"/>
              </w:rPr>
            </w:pPr>
          </w:p>
        </w:tc>
        <w:tc>
          <w:tcPr>
            <w:tcW w:w="7032"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0D917B40" w14:textId="77777777" w:rsidR="00C80B77" w:rsidRPr="00C80B77" w:rsidRDefault="009A49AD" w:rsidP="009A49AD">
            <w:pPr>
              <w:tabs>
                <w:tab w:val="left" w:pos="170"/>
              </w:tabs>
              <w:spacing w:after="0" w:line="384" w:lineRule="auto"/>
              <w:ind w:left="760" w:hanging="760"/>
              <w:jc w:val="left"/>
              <w:textAlignment w:val="baseline"/>
              <w:rPr>
                <w:rFonts w:ascii="함초롬바탕" w:eastAsia="굴림" w:hAnsi="굴림" w:cs="굴림"/>
                <w:color w:val="000000"/>
                <w:kern w:val="0"/>
                <w:szCs w:val="20"/>
              </w:rPr>
            </w:pPr>
            <w:r>
              <w:rPr>
                <w:rFonts w:ascii="HY헤드라인M" w:eastAsia="HY헤드라인M" w:hAnsi="굴림" w:cs="굴림"/>
                <w:color w:val="000000"/>
                <w:kern w:val="0"/>
                <w:sz w:val="30"/>
                <w:szCs w:val="30"/>
              </w:rPr>
              <w:t xml:space="preserve">Video clips showing </w:t>
            </w:r>
            <w:r w:rsidR="00C80B77" w:rsidRPr="00C80B77">
              <w:rPr>
                <w:rFonts w:ascii="HY헤드라인M" w:eastAsia="HY헤드라인M" w:hAnsi="굴림" w:cs="굴림" w:hint="eastAsia"/>
                <w:color w:val="000000"/>
                <w:kern w:val="0"/>
                <w:sz w:val="30"/>
                <w:szCs w:val="30"/>
              </w:rPr>
              <w:t>KoCVAM</w:t>
            </w:r>
            <w:r>
              <w:rPr>
                <w:rFonts w:ascii="HY헤드라인M" w:eastAsia="HY헤드라인M" w:hAnsi="굴림" w:cs="굴림"/>
                <w:color w:val="000000"/>
                <w:kern w:val="0"/>
                <w:sz w:val="30"/>
                <w:szCs w:val="30"/>
              </w:rPr>
              <w:t>’</w:t>
            </w:r>
            <w:r>
              <w:rPr>
                <w:rFonts w:ascii="HY헤드라인M" w:eastAsia="HY헤드라인M" w:hAnsi="굴림" w:cs="굴림"/>
                <w:color w:val="000000"/>
                <w:kern w:val="0"/>
                <w:sz w:val="30"/>
                <w:szCs w:val="30"/>
              </w:rPr>
              <w:t>s</w:t>
            </w:r>
            <w:r w:rsidR="00C80B77" w:rsidRPr="00C80B77">
              <w:rPr>
                <w:rFonts w:ascii="HY헤드라인M" w:eastAsia="HY헤드라인M" w:hAnsi="굴림" w:cs="굴림" w:hint="eastAsia"/>
                <w:color w:val="000000"/>
                <w:kern w:val="0"/>
                <w:sz w:val="30"/>
                <w:szCs w:val="30"/>
              </w:rPr>
              <w:t xml:space="preserve"> </w:t>
            </w:r>
            <w:r>
              <w:rPr>
                <w:rFonts w:ascii="HY헤드라인M" w:eastAsia="HY헤드라인M" w:hAnsi="굴림" w:cs="굴림" w:hint="eastAsia"/>
                <w:color w:val="000000"/>
                <w:kern w:val="0"/>
                <w:sz w:val="30"/>
                <w:szCs w:val="30"/>
              </w:rPr>
              <w:t>a</w:t>
            </w:r>
            <w:r>
              <w:rPr>
                <w:rFonts w:ascii="HY헤드라인M" w:eastAsia="HY헤드라인M" w:hAnsi="굴림" w:cs="굴림"/>
                <w:color w:val="000000"/>
                <w:kern w:val="0"/>
                <w:sz w:val="30"/>
                <w:szCs w:val="30"/>
              </w:rPr>
              <w:t>ctivity</w:t>
            </w:r>
          </w:p>
        </w:tc>
      </w:tr>
    </w:tbl>
    <w:p w14:paraId="152F2748"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t>❍</w:t>
      </w:r>
      <w:r w:rsidRPr="00C80B77">
        <w:rPr>
          <w:rFonts w:ascii="휴먼명조" w:eastAsia="휴먼명조" w:hAnsi="한양신명조" w:cs="굴림" w:hint="eastAsia"/>
          <w:color w:val="000000"/>
          <w:kern w:val="0"/>
          <w:sz w:val="30"/>
          <w:szCs w:val="30"/>
        </w:rPr>
        <w:t xml:space="preserve"> </w:t>
      </w:r>
      <w:r w:rsidR="009A49AD">
        <w:rPr>
          <w:rFonts w:ascii="휴먼명조" w:eastAsia="휴먼명조" w:hAnsi="한양신명조" w:cs="굴림"/>
          <w:color w:val="000000"/>
          <w:kern w:val="0"/>
          <w:sz w:val="30"/>
          <w:szCs w:val="30"/>
        </w:rPr>
        <w:t xml:space="preserve">Video clips related to the adoption as the </w:t>
      </w:r>
      <w:r w:rsidRPr="00C80B77">
        <w:rPr>
          <w:rFonts w:ascii="HCI Poppy" w:eastAsia="휴먼명조" w:hAnsi="HCI Poppy" w:cs="굴림"/>
          <w:color w:val="000000"/>
          <w:kern w:val="0"/>
          <w:sz w:val="30"/>
          <w:szCs w:val="30"/>
        </w:rPr>
        <w:t xml:space="preserve">OECD </w:t>
      </w:r>
      <w:r w:rsidR="009A49AD">
        <w:rPr>
          <w:rFonts w:ascii="휴먼명조" w:eastAsia="휴먼명조" w:hAnsi="굴림" w:cs="굴림" w:hint="eastAsia"/>
          <w:color w:val="000000"/>
          <w:kern w:val="0"/>
          <w:sz w:val="30"/>
          <w:szCs w:val="30"/>
        </w:rPr>
        <w:t>t</w:t>
      </w:r>
      <w:r w:rsidR="009A49AD">
        <w:rPr>
          <w:rFonts w:ascii="휴먼명조" w:eastAsia="휴먼명조" w:hAnsi="굴림" w:cs="굴림"/>
          <w:color w:val="000000"/>
          <w:kern w:val="0"/>
          <w:sz w:val="30"/>
          <w:szCs w:val="30"/>
        </w:rPr>
        <w:t xml:space="preserve">est guidelines </w:t>
      </w:r>
    </w:p>
    <w:p w14:paraId="4D02A2CA"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HCI Poppy" w:eastAsia="휴먼명조" w:hAnsi="HCI Poppy" w:cs="굴림"/>
          <w:color w:val="000000"/>
          <w:kern w:val="0"/>
          <w:sz w:val="30"/>
          <w:szCs w:val="30"/>
        </w:rPr>
        <w:t xml:space="preserve">- </w:t>
      </w:r>
      <w:hyperlink r:id="rId8" w:history="1">
        <w:r w:rsidRPr="00C80B77">
          <w:rPr>
            <w:rFonts w:ascii="HCI Poppy" w:eastAsia="휴먼명조" w:hAnsi="HCI Poppy" w:cs="굴림"/>
            <w:color w:val="0000FF"/>
            <w:kern w:val="0"/>
            <w:sz w:val="30"/>
            <w:szCs w:val="30"/>
            <w:u w:val="single" w:color="0000FF"/>
          </w:rPr>
          <w:t>https://www.youtube.com/watch?v=k5DAvNbTdYM</w:t>
        </w:r>
      </w:hyperlink>
    </w:p>
    <w:p w14:paraId="792BEA9C"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HCI Poppy" w:eastAsia="휴먼명조" w:hAnsi="HCI Poppy" w:cs="굴림"/>
          <w:color w:val="000000"/>
          <w:kern w:val="0"/>
          <w:sz w:val="30"/>
          <w:szCs w:val="30"/>
        </w:rPr>
        <w:t xml:space="preserve">- </w:t>
      </w:r>
      <w:hyperlink r:id="rId9" w:history="1">
        <w:r w:rsidRPr="00C80B77">
          <w:rPr>
            <w:rFonts w:ascii="HCI Poppy" w:eastAsia="휴먼명조" w:hAnsi="HCI Poppy" w:cs="굴림"/>
            <w:color w:val="0000FF"/>
            <w:kern w:val="0"/>
            <w:sz w:val="30"/>
            <w:szCs w:val="30"/>
            <w:u w:val="single" w:color="0000FF"/>
          </w:rPr>
          <w:t>https://www.youtube.com/watch?v=trDWRN3Co9w</w:t>
        </w:r>
      </w:hyperlink>
    </w:p>
    <w:p w14:paraId="24D44A99" w14:textId="5632785C" w:rsidR="00C80B77" w:rsidRDefault="00C80B77" w:rsidP="00C80B77">
      <w:pPr>
        <w:tabs>
          <w:tab w:val="left" w:pos="170"/>
        </w:tabs>
        <w:spacing w:before="200" w:after="0" w:line="384" w:lineRule="auto"/>
        <w:ind w:left="760" w:hanging="760"/>
        <w:textAlignment w:val="baseline"/>
        <w:rPr>
          <w:rFonts w:ascii="HCI Poppy" w:eastAsia="휴먼명조" w:hAnsi="HCI Poppy" w:cs="굴림"/>
          <w:color w:val="0000FF"/>
          <w:kern w:val="0"/>
          <w:sz w:val="30"/>
          <w:szCs w:val="30"/>
          <w:u w:val="single" w:color="0000FF"/>
        </w:rPr>
      </w:pPr>
      <w:r w:rsidRPr="00C80B77">
        <w:rPr>
          <w:rFonts w:ascii="HCI Poppy" w:eastAsia="휴먼명조" w:hAnsi="HCI Poppy" w:cs="굴림"/>
          <w:color w:val="000000"/>
          <w:kern w:val="0"/>
          <w:sz w:val="30"/>
          <w:szCs w:val="30"/>
        </w:rPr>
        <w:t xml:space="preserve">- </w:t>
      </w:r>
      <w:hyperlink r:id="rId10" w:history="1">
        <w:r w:rsidRPr="00C80B77">
          <w:rPr>
            <w:rFonts w:ascii="HCI Poppy" w:eastAsia="휴먼명조" w:hAnsi="HCI Poppy" w:cs="굴림"/>
            <w:color w:val="0000FF"/>
            <w:kern w:val="0"/>
            <w:sz w:val="30"/>
            <w:szCs w:val="30"/>
            <w:u w:val="single" w:color="0000FF"/>
          </w:rPr>
          <w:t>https://www.youtube.com/watch?v=HrsEh8ln200</w:t>
        </w:r>
      </w:hyperlink>
    </w:p>
    <w:p w14:paraId="69403F3B" w14:textId="77777777" w:rsidR="003B0730" w:rsidRPr="00C80B77" w:rsidRDefault="003B0730"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p>
    <w:p w14:paraId="7F3EA705"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MS Gothic" w:eastAsia="MS Gothic" w:hAnsi="MS Gothic" w:cs="MS Gothic" w:hint="eastAsia"/>
          <w:color w:val="000000"/>
          <w:kern w:val="0"/>
          <w:sz w:val="30"/>
          <w:szCs w:val="30"/>
        </w:rPr>
        <w:t>❍</w:t>
      </w:r>
      <w:r w:rsidRPr="00C80B77">
        <w:rPr>
          <w:rFonts w:ascii="휴먼명조" w:eastAsia="휴먼명조" w:hAnsi="한양신명조" w:cs="굴림" w:hint="eastAsia"/>
          <w:color w:val="000000"/>
          <w:kern w:val="0"/>
          <w:sz w:val="30"/>
          <w:szCs w:val="30"/>
        </w:rPr>
        <w:t xml:space="preserve"> </w:t>
      </w:r>
      <w:r w:rsidR="009A49AD">
        <w:rPr>
          <w:rFonts w:ascii="휴먼명조" w:eastAsia="휴먼명조" w:hAnsi="굴림" w:cs="굴림" w:hint="eastAsia"/>
          <w:color w:val="000000"/>
          <w:kern w:val="0"/>
          <w:sz w:val="30"/>
          <w:szCs w:val="30"/>
        </w:rPr>
        <w:t>E</w:t>
      </w:r>
      <w:r w:rsidR="009A49AD">
        <w:rPr>
          <w:rFonts w:ascii="휴먼명조" w:eastAsia="휴먼명조" w:hAnsi="굴림" w:cs="굴림"/>
          <w:color w:val="000000"/>
          <w:kern w:val="0"/>
          <w:sz w:val="30"/>
          <w:szCs w:val="30"/>
        </w:rPr>
        <w:t>ducation workshop on alternative test method</w:t>
      </w:r>
    </w:p>
    <w:p w14:paraId="219A6A0C" w14:textId="77777777" w:rsidR="00C80B77" w:rsidRPr="00C80B77" w:rsidRDefault="00C80B77" w:rsidP="00C80B77">
      <w:pPr>
        <w:tabs>
          <w:tab w:val="left" w:pos="170"/>
        </w:tabs>
        <w:spacing w:before="200" w:after="0" w:line="384" w:lineRule="auto"/>
        <w:ind w:left="760" w:hanging="760"/>
        <w:textAlignment w:val="baseline"/>
        <w:rPr>
          <w:rFonts w:ascii="함초롬바탕" w:eastAsia="굴림" w:hAnsi="굴림" w:cs="굴림"/>
          <w:color w:val="000000"/>
          <w:kern w:val="0"/>
          <w:szCs w:val="20"/>
        </w:rPr>
      </w:pPr>
      <w:r w:rsidRPr="00C80B77">
        <w:rPr>
          <w:rFonts w:ascii="HCI Poppy" w:eastAsia="휴먼명조" w:hAnsi="HCI Poppy" w:cs="굴림"/>
          <w:color w:val="000000"/>
          <w:kern w:val="0"/>
          <w:sz w:val="30"/>
          <w:szCs w:val="30"/>
        </w:rPr>
        <w:t xml:space="preserve">- </w:t>
      </w:r>
      <w:hyperlink r:id="rId11" w:history="1">
        <w:r w:rsidRPr="00C80B77">
          <w:rPr>
            <w:rFonts w:ascii="HCI Poppy" w:eastAsia="휴먼명조" w:hAnsi="HCI Poppy" w:cs="굴림"/>
            <w:color w:val="0000FF"/>
            <w:kern w:val="0"/>
            <w:sz w:val="30"/>
            <w:szCs w:val="30"/>
            <w:u w:val="single" w:color="0000FF"/>
          </w:rPr>
          <w:t>https://www.youtube.com/watch?v=srnhpZJfziI</w:t>
        </w:r>
      </w:hyperlink>
    </w:p>
    <w:p w14:paraId="3BE31252" w14:textId="77777777" w:rsidR="00C80B77" w:rsidRPr="00C80B77" w:rsidRDefault="00C80B77" w:rsidP="00C80B77">
      <w:pPr>
        <w:spacing w:after="0" w:line="384" w:lineRule="auto"/>
        <w:textAlignment w:val="baseline"/>
        <w:rPr>
          <w:rFonts w:ascii="함초롬바탕" w:eastAsia="한컴바탕" w:hAnsi="굴림" w:cs="굴림"/>
          <w:color w:val="000000"/>
          <w:kern w:val="0"/>
          <w:szCs w:val="20"/>
        </w:rPr>
      </w:pPr>
    </w:p>
    <w:p w14:paraId="1142A3F7" w14:textId="77777777" w:rsidR="00C80B77" w:rsidRPr="00C80B77" w:rsidRDefault="00C80B77" w:rsidP="00C80B77">
      <w:pPr>
        <w:spacing w:line="240" w:lineRule="auto"/>
        <w:jc w:val="center"/>
        <w:rPr>
          <w:b/>
          <w:sz w:val="72"/>
          <w:szCs w:val="50"/>
        </w:rPr>
      </w:pPr>
    </w:p>
    <w:p w14:paraId="4498FBD8" w14:textId="77777777" w:rsidR="00C80B77" w:rsidRPr="00C80B77" w:rsidRDefault="00C80B77">
      <w:pPr>
        <w:widowControl/>
        <w:wordWrap/>
        <w:autoSpaceDE/>
        <w:autoSpaceDN/>
        <w:rPr>
          <w:b/>
          <w:sz w:val="72"/>
          <w:szCs w:val="50"/>
        </w:rPr>
      </w:pPr>
    </w:p>
    <w:p w14:paraId="3C026164" w14:textId="77777777" w:rsidR="00C80B77" w:rsidRDefault="00C80B77" w:rsidP="00C80B77">
      <w:pPr>
        <w:spacing w:line="240" w:lineRule="auto"/>
        <w:jc w:val="center"/>
        <w:rPr>
          <w:b/>
          <w:sz w:val="72"/>
          <w:szCs w:val="50"/>
        </w:rPr>
      </w:pPr>
    </w:p>
    <w:p w14:paraId="425EFD97" w14:textId="77777777" w:rsidR="00C80B77" w:rsidRDefault="00C80B77" w:rsidP="00C80B77">
      <w:pPr>
        <w:spacing w:line="240" w:lineRule="auto"/>
        <w:jc w:val="center"/>
        <w:rPr>
          <w:b/>
          <w:sz w:val="72"/>
          <w:szCs w:val="50"/>
        </w:rPr>
      </w:pPr>
    </w:p>
    <w:p w14:paraId="51334F8A" w14:textId="77777777" w:rsidR="00C80B77" w:rsidRDefault="00C80B77" w:rsidP="00C80B77">
      <w:pPr>
        <w:spacing w:line="240" w:lineRule="auto"/>
        <w:jc w:val="center"/>
        <w:rPr>
          <w:b/>
          <w:sz w:val="72"/>
          <w:szCs w:val="50"/>
        </w:rPr>
      </w:pPr>
    </w:p>
    <w:p w14:paraId="387F3820" w14:textId="77777777" w:rsidR="00C80B77" w:rsidRPr="00C80B77" w:rsidRDefault="00C80B77" w:rsidP="00C80B77">
      <w:pPr>
        <w:spacing w:line="240" w:lineRule="auto"/>
        <w:jc w:val="center"/>
        <w:rPr>
          <w:b/>
          <w:sz w:val="72"/>
          <w:szCs w:val="50"/>
        </w:rPr>
      </w:pPr>
      <w:r>
        <w:rPr>
          <w:b/>
          <w:sz w:val="72"/>
          <w:szCs w:val="50"/>
        </w:rPr>
        <w:t>2</w:t>
      </w:r>
      <w:r w:rsidRPr="00C80B77">
        <w:rPr>
          <w:rFonts w:hint="eastAsia"/>
          <w:b/>
          <w:sz w:val="72"/>
          <w:szCs w:val="50"/>
        </w:rPr>
        <w:t>.</w:t>
      </w:r>
    </w:p>
    <w:p w14:paraId="0398F90C" w14:textId="77777777" w:rsidR="00735ABB" w:rsidRDefault="00C80B77" w:rsidP="00D457E7">
      <w:pPr>
        <w:widowControl/>
        <w:wordWrap/>
        <w:autoSpaceDE/>
        <w:autoSpaceDN/>
        <w:ind w:left="280" w:hangingChars="50" w:hanging="280"/>
        <w:rPr>
          <w:sz w:val="24"/>
          <w:szCs w:val="20"/>
        </w:rPr>
      </w:pPr>
      <w:r w:rsidRPr="00C80B77">
        <w:rPr>
          <w:rFonts w:ascii="HY헤드라인M" w:eastAsia="HY헤드라인M" w:hint="eastAsia"/>
          <w:b/>
          <w:sz w:val="56"/>
          <w:szCs w:val="56"/>
        </w:rPr>
        <w:t>&lt;</w:t>
      </w:r>
      <w:r w:rsidR="009A49AD">
        <w:rPr>
          <w:rFonts w:ascii="HY헤드라인M" w:eastAsia="HY헤드라인M"/>
          <w:b/>
          <w:sz w:val="60"/>
          <w:szCs w:val="60"/>
        </w:rPr>
        <w:t>Evidence relating to research on nano safety</w:t>
      </w:r>
      <w:r w:rsidRPr="00C80B77">
        <w:rPr>
          <w:rFonts w:ascii="HY헤드라인M" w:eastAsia="HY헤드라인M" w:hint="eastAsia"/>
          <w:b/>
          <w:sz w:val="56"/>
          <w:szCs w:val="56"/>
        </w:rPr>
        <w:t>&gt;</w:t>
      </w:r>
    </w:p>
    <w:p w14:paraId="1E96F789" w14:textId="77777777" w:rsidR="00735ABB" w:rsidRDefault="00735ABB">
      <w:pPr>
        <w:widowControl/>
        <w:wordWrap/>
        <w:autoSpaceDE/>
        <w:autoSpaceDN/>
        <w:rPr>
          <w:sz w:val="24"/>
          <w:szCs w:val="20"/>
        </w:rPr>
      </w:pPr>
      <w:r>
        <w:rPr>
          <w:sz w:val="24"/>
          <w:szCs w:val="20"/>
        </w:rPr>
        <w:br w:type="page"/>
      </w:r>
    </w:p>
    <w:tbl>
      <w:tblPr>
        <w:tblpPr w:leftFromText="142" w:rightFromText="142" w:vertAnchor="text" w:horzAnchor="margin" w:tblpY="-10"/>
        <w:tblOverlap w:val="never"/>
        <w:tblW w:w="8725" w:type="dxa"/>
        <w:tblCellMar>
          <w:top w:w="15" w:type="dxa"/>
          <w:left w:w="15" w:type="dxa"/>
          <w:bottom w:w="15" w:type="dxa"/>
          <w:right w:w="15" w:type="dxa"/>
        </w:tblCellMar>
        <w:tblLook w:val="04A0" w:firstRow="1" w:lastRow="0" w:firstColumn="1" w:lastColumn="0" w:noHBand="0" w:noVBand="1"/>
      </w:tblPr>
      <w:tblGrid>
        <w:gridCol w:w="1896"/>
        <w:gridCol w:w="79"/>
        <w:gridCol w:w="6750"/>
      </w:tblGrid>
      <w:tr w:rsidR="00735ABB" w:rsidRPr="00735ABB" w14:paraId="78BF2FC0" w14:textId="77777777" w:rsidTr="00735ABB">
        <w:trPr>
          <w:trHeight w:val="606"/>
        </w:trPr>
        <w:tc>
          <w:tcPr>
            <w:tcW w:w="1217"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20A302C3" w14:textId="623D66A6" w:rsidR="00735ABB" w:rsidRPr="00C80B77" w:rsidRDefault="00C01BD0" w:rsidP="00735ABB">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w:t>
            </w:r>
            <w:r>
              <w:rPr>
                <w:rFonts w:ascii="HY헤드라인M" w:eastAsia="HY헤드라인M" w:hAnsi="굴림" w:cs="굴림"/>
                <w:color w:val="FFFFFF"/>
                <w:kern w:val="0"/>
                <w:sz w:val="32"/>
                <w:szCs w:val="32"/>
              </w:rPr>
              <w:t>ttachment</w:t>
            </w:r>
            <w:r w:rsidR="00735ABB" w:rsidRPr="00C80B77">
              <w:rPr>
                <w:rFonts w:ascii="HY헤드라인M" w:eastAsia="HY헤드라인M" w:hAnsi="굴림" w:cs="굴림" w:hint="eastAsia"/>
                <w:color w:val="FFFFFF"/>
                <w:kern w:val="0"/>
                <w:sz w:val="32"/>
                <w:szCs w:val="32"/>
              </w:rPr>
              <w:t xml:space="preserve"> </w:t>
            </w:r>
            <w:r w:rsidR="00735ABB">
              <w:rPr>
                <w:rFonts w:ascii="HY헤드라인M" w:eastAsia="HY헤드라인M" w:hAnsi="굴림" w:cs="굴림"/>
                <w:color w:val="FFFFFF"/>
                <w:kern w:val="0"/>
                <w:sz w:val="32"/>
                <w:szCs w:val="32"/>
              </w:rPr>
              <w:t>1</w:t>
            </w:r>
          </w:p>
        </w:tc>
        <w:tc>
          <w:tcPr>
            <w:tcW w:w="82" w:type="dxa"/>
            <w:tcBorders>
              <w:top w:val="nil"/>
              <w:left w:val="single" w:sz="12" w:space="0" w:color="000000"/>
              <w:bottom w:val="nil"/>
              <w:right w:val="nil"/>
            </w:tcBorders>
            <w:tcMar>
              <w:top w:w="28" w:type="dxa"/>
              <w:left w:w="28" w:type="dxa"/>
              <w:bottom w:w="28" w:type="dxa"/>
              <w:right w:w="28" w:type="dxa"/>
            </w:tcMar>
            <w:vAlign w:val="center"/>
            <w:hideMark/>
          </w:tcPr>
          <w:p w14:paraId="28ADAAF6" w14:textId="77777777" w:rsidR="00735ABB" w:rsidRPr="00C80B77" w:rsidRDefault="00735ABB" w:rsidP="00735ABB">
            <w:pPr>
              <w:wordWrap/>
              <w:spacing w:after="0" w:line="384" w:lineRule="auto"/>
              <w:ind w:left="40" w:right="40"/>
              <w:jc w:val="center"/>
              <w:textAlignment w:val="baseline"/>
              <w:rPr>
                <w:rFonts w:ascii="함초롬바탕" w:eastAsia="HY헤드라인M" w:hAnsi="굴림" w:cs="굴림"/>
                <w:color w:val="FFFFFF"/>
                <w:kern w:val="0"/>
                <w:sz w:val="32"/>
                <w:szCs w:val="32"/>
              </w:rPr>
            </w:pPr>
          </w:p>
        </w:tc>
        <w:tc>
          <w:tcPr>
            <w:tcW w:w="7426"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5A7294B1" w14:textId="69D90007" w:rsidR="007454EB" w:rsidRPr="00735ABB" w:rsidRDefault="00C01BD0" w:rsidP="00C01BD0">
            <w:pPr>
              <w:tabs>
                <w:tab w:val="left" w:pos="170"/>
              </w:tabs>
              <w:spacing w:after="0" w:line="384" w:lineRule="auto"/>
              <w:jc w:val="left"/>
              <w:textAlignment w:val="baseline"/>
              <w:rPr>
                <w:rFonts w:ascii="HY헤드라인M" w:eastAsia="HY헤드라인M" w:hAnsi="굴림" w:cs="굴림"/>
                <w:color w:val="000000"/>
                <w:kern w:val="0"/>
                <w:sz w:val="30"/>
                <w:szCs w:val="30"/>
              </w:rPr>
            </w:pPr>
            <w:r>
              <w:rPr>
                <w:rFonts w:ascii="HY헤드라인M" w:eastAsia="HY헤드라인M" w:hAnsi="굴림" w:cs="굴림" w:hint="eastAsia"/>
                <w:color w:val="000000"/>
                <w:kern w:val="0"/>
                <w:sz w:val="30"/>
                <w:szCs w:val="30"/>
              </w:rPr>
              <w:t>List of papers published by MFDS</w:t>
            </w:r>
            <w:r w:rsidR="007454EB">
              <w:rPr>
                <w:rFonts w:ascii="HY헤드라인M" w:eastAsia="HY헤드라인M" w:hAnsi="굴림" w:cs="굴림"/>
                <w:color w:val="000000"/>
                <w:kern w:val="0"/>
                <w:sz w:val="30"/>
                <w:szCs w:val="30"/>
              </w:rPr>
              <w:t xml:space="preserve"> </w:t>
            </w:r>
            <w:r>
              <w:rPr>
                <w:rFonts w:ascii="HY헤드라인M" w:eastAsia="HY헤드라인M" w:hAnsi="굴림" w:cs="굴림"/>
                <w:color w:val="000000"/>
                <w:kern w:val="0"/>
                <w:sz w:val="30"/>
                <w:szCs w:val="30"/>
              </w:rPr>
              <w:t xml:space="preserve">about </w:t>
            </w:r>
            <w:r w:rsidR="007454EB">
              <w:rPr>
                <w:rFonts w:ascii="HY헤드라인M" w:eastAsia="HY헤드라인M" w:hAnsi="굴림" w:cs="굴림"/>
                <w:color w:val="000000"/>
                <w:kern w:val="0"/>
                <w:sz w:val="30"/>
                <w:szCs w:val="30"/>
              </w:rPr>
              <w:t xml:space="preserve">nanomaterials </w:t>
            </w:r>
            <w:r>
              <w:rPr>
                <w:rFonts w:ascii="HY헤드라인M" w:eastAsia="HY헤드라인M" w:hAnsi="굴림" w:cs="굴림"/>
                <w:color w:val="000000"/>
                <w:kern w:val="0"/>
                <w:sz w:val="30"/>
                <w:szCs w:val="30"/>
              </w:rPr>
              <w:t>that were submitted to the OECD as the evidence on safety assessment of nanomaterials</w:t>
            </w:r>
          </w:p>
        </w:tc>
      </w:tr>
    </w:tbl>
    <w:tbl>
      <w:tblPr>
        <w:tblpPr w:leftFromText="142" w:rightFromText="142" w:vertAnchor="page" w:horzAnchor="margin" w:tblpY="3683"/>
        <w:tblW w:w="0" w:type="auto"/>
        <w:tblCellMar>
          <w:top w:w="15" w:type="dxa"/>
          <w:left w:w="15" w:type="dxa"/>
          <w:bottom w:w="15" w:type="dxa"/>
          <w:right w:w="15" w:type="dxa"/>
        </w:tblCellMar>
        <w:tblLook w:val="04A0" w:firstRow="1" w:lastRow="0" w:firstColumn="1" w:lastColumn="0" w:noHBand="0" w:noVBand="1"/>
      </w:tblPr>
      <w:tblGrid>
        <w:gridCol w:w="581"/>
        <w:gridCol w:w="2648"/>
        <w:gridCol w:w="2722"/>
        <w:gridCol w:w="992"/>
        <w:gridCol w:w="851"/>
        <w:gridCol w:w="992"/>
      </w:tblGrid>
      <w:tr w:rsidR="00D457E7" w:rsidRPr="009B39C8" w14:paraId="4EF9934C" w14:textId="77777777" w:rsidTr="00BB6C0C">
        <w:trPr>
          <w:trHeight w:val="164"/>
        </w:trPr>
        <w:tc>
          <w:tcPr>
            <w:tcW w:w="581"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5C8EA7D4" w14:textId="77777777" w:rsidR="00D457E7" w:rsidRPr="00E439F0" w:rsidRDefault="00D457E7" w:rsidP="00BB6C0C">
            <w:pPr>
              <w:wordWrap/>
              <w:spacing w:after="0" w:line="240" w:lineRule="auto"/>
              <w:jc w:val="center"/>
              <w:textAlignment w:val="baseline"/>
              <w:rPr>
                <w:rFonts w:ascii="바탕" w:eastAsia="굴림" w:hAnsi="굴림" w:cs="굴림"/>
                <w:color w:val="000000"/>
                <w:kern w:val="0"/>
                <w:sz w:val="16"/>
                <w:szCs w:val="14"/>
              </w:rPr>
            </w:pPr>
          </w:p>
        </w:tc>
        <w:tc>
          <w:tcPr>
            <w:tcW w:w="2648"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67C968A6" w14:textId="77777777" w:rsidR="00D457E7" w:rsidRPr="00E439F0" w:rsidRDefault="00D457E7" w:rsidP="00BB6C0C">
            <w:pPr>
              <w:wordWrap/>
              <w:spacing w:after="0" w:line="240" w:lineRule="auto"/>
              <w:jc w:val="center"/>
              <w:textAlignment w:val="baseline"/>
              <w:rPr>
                <w:rFonts w:ascii="바탕" w:eastAsia="굴림" w:hAnsi="굴림" w:cs="굴림"/>
                <w:color w:val="000000"/>
                <w:kern w:val="0"/>
                <w:sz w:val="16"/>
                <w:szCs w:val="14"/>
              </w:rPr>
            </w:pPr>
            <w:r>
              <w:rPr>
                <w:rFonts w:ascii="굴림" w:eastAsia="굴림" w:hAnsi="굴림" w:cs="굴림" w:hint="eastAsia"/>
                <w:b/>
                <w:bCs/>
                <w:color w:val="000000"/>
                <w:kern w:val="0"/>
                <w:sz w:val="16"/>
                <w:szCs w:val="14"/>
              </w:rPr>
              <w:t>T</w:t>
            </w:r>
            <w:r>
              <w:rPr>
                <w:rFonts w:ascii="굴림" w:eastAsia="굴림" w:hAnsi="굴림" w:cs="굴림"/>
                <w:b/>
                <w:bCs/>
                <w:color w:val="000000"/>
                <w:kern w:val="0"/>
                <w:sz w:val="16"/>
                <w:szCs w:val="14"/>
              </w:rPr>
              <w:t>itle</w:t>
            </w:r>
          </w:p>
        </w:tc>
        <w:tc>
          <w:tcPr>
            <w:tcW w:w="2722"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34C09314" w14:textId="77777777" w:rsidR="00D457E7" w:rsidRPr="00E439F0" w:rsidRDefault="00D457E7" w:rsidP="00BB6C0C">
            <w:pPr>
              <w:wordWrap/>
              <w:spacing w:after="0" w:line="240" w:lineRule="auto"/>
              <w:jc w:val="center"/>
              <w:textAlignment w:val="baseline"/>
              <w:rPr>
                <w:rFonts w:ascii="바탕" w:eastAsia="굴림" w:hAnsi="굴림" w:cs="굴림"/>
                <w:color w:val="000000"/>
                <w:kern w:val="0"/>
                <w:sz w:val="16"/>
                <w:szCs w:val="14"/>
              </w:rPr>
            </w:pPr>
            <w:r>
              <w:rPr>
                <w:rFonts w:ascii="굴림" w:eastAsia="굴림" w:hAnsi="굴림" w:cs="굴림" w:hint="eastAsia"/>
                <w:b/>
                <w:bCs/>
                <w:color w:val="000000"/>
                <w:kern w:val="0"/>
                <w:sz w:val="16"/>
                <w:szCs w:val="14"/>
              </w:rPr>
              <w:t>J</w:t>
            </w:r>
            <w:r>
              <w:rPr>
                <w:rFonts w:ascii="굴림" w:eastAsia="굴림" w:hAnsi="굴림" w:cs="굴림"/>
                <w:b/>
                <w:bCs/>
                <w:color w:val="000000"/>
                <w:kern w:val="0"/>
                <w:sz w:val="16"/>
                <w:szCs w:val="14"/>
              </w:rPr>
              <w:t>ournal name</w:t>
            </w:r>
          </w:p>
        </w:tc>
        <w:tc>
          <w:tcPr>
            <w:tcW w:w="992"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5AD739E2" w14:textId="77777777" w:rsidR="00D457E7" w:rsidRPr="00E439F0" w:rsidRDefault="00D457E7" w:rsidP="00BB6C0C">
            <w:pPr>
              <w:wordWrap/>
              <w:spacing w:after="0" w:line="240" w:lineRule="auto"/>
              <w:jc w:val="center"/>
              <w:textAlignment w:val="baseline"/>
              <w:rPr>
                <w:rFonts w:ascii="바탕" w:eastAsia="굴림" w:hAnsi="굴림" w:cs="굴림"/>
                <w:color w:val="000000"/>
                <w:kern w:val="0"/>
                <w:sz w:val="16"/>
                <w:szCs w:val="14"/>
              </w:rPr>
            </w:pPr>
            <w:r>
              <w:rPr>
                <w:rFonts w:ascii="굴림" w:eastAsia="굴림" w:hAnsi="굴림" w:cs="굴림"/>
                <w:b/>
                <w:bCs/>
                <w:color w:val="000000"/>
                <w:kern w:val="0"/>
                <w:sz w:val="16"/>
                <w:szCs w:val="14"/>
              </w:rPr>
              <w:t>Citation</w:t>
            </w:r>
          </w:p>
        </w:tc>
        <w:tc>
          <w:tcPr>
            <w:tcW w:w="851"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0DD48838" w14:textId="77777777" w:rsidR="00D457E7" w:rsidRPr="00E439F0" w:rsidRDefault="00D457E7" w:rsidP="00BB6C0C">
            <w:pPr>
              <w:wordWrap/>
              <w:spacing w:after="0" w:line="240" w:lineRule="auto"/>
              <w:jc w:val="center"/>
              <w:textAlignment w:val="baseline"/>
              <w:rPr>
                <w:rFonts w:ascii="바탕" w:eastAsia="굴림" w:hAnsi="굴림" w:cs="굴림"/>
                <w:color w:val="000000"/>
                <w:kern w:val="0"/>
                <w:sz w:val="16"/>
                <w:szCs w:val="14"/>
              </w:rPr>
            </w:pPr>
            <w:r w:rsidRPr="00E439F0">
              <w:rPr>
                <w:rFonts w:ascii="굴림" w:eastAsia="굴림" w:hAnsi="굴림" w:cs="굴림" w:hint="eastAsia"/>
                <w:b/>
                <w:bCs/>
                <w:color w:val="000000"/>
                <w:kern w:val="0"/>
                <w:sz w:val="16"/>
                <w:szCs w:val="14"/>
              </w:rPr>
              <w:t>IF</w:t>
            </w:r>
          </w:p>
        </w:tc>
        <w:tc>
          <w:tcPr>
            <w:tcW w:w="992"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2D7A7C26" w14:textId="77777777" w:rsidR="00D457E7" w:rsidRPr="00E439F0" w:rsidRDefault="00D457E7" w:rsidP="00BB6C0C">
            <w:pPr>
              <w:wordWrap/>
              <w:spacing w:after="0" w:line="240" w:lineRule="auto"/>
              <w:jc w:val="center"/>
              <w:textAlignment w:val="baseline"/>
              <w:rPr>
                <w:rFonts w:ascii="바탕" w:eastAsia="굴림" w:hAnsi="굴림" w:cs="굴림"/>
                <w:color w:val="000000"/>
                <w:kern w:val="0"/>
                <w:sz w:val="16"/>
                <w:szCs w:val="14"/>
              </w:rPr>
            </w:pPr>
            <w:r>
              <w:rPr>
                <w:rFonts w:ascii="굴림" w:eastAsia="굴림" w:hAnsi="굴림" w:cs="굴림"/>
                <w:b/>
                <w:bCs/>
                <w:color w:val="000000"/>
                <w:kern w:val="0"/>
                <w:sz w:val="16"/>
                <w:szCs w:val="14"/>
              </w:rPr>
              <w:t>Published year</w:t>
            </w:r>
          </w:p>
        </w:tc>
      </w:tr>
      <w:tr w:rsidR="00D457E7" w:rsidRPr="009B39C8" w14:paraId="6C88F9A8" w14:textId="77777777" w:rsidTr="00BB6C0C">
        <w:trPr>
          <w:trHeight w:val="576"/>
        </w:trPr>
        <w:tc>
          <w:tcPr>
            <w:tcW w:w="58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794AE1D"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1</w:t>
            </w:r>
          </w:p>
        </w:tc>
        <w:tc>
          <w:tcPr>
            <w:tcW w:w="2648"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E870C3"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Inflammatory mediators induced by intratracheal instillation of ultrafine amorphous silica particles</w:t>
            </w: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93AEE10"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Toxicol letters</w:t>
            </w:r>
          </w:p>
          <w:p w14:paraId="44CBB427"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(SCI)</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CB1BED"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156</w:t>
            </w:r>
          </w:p>
        </w:tc>
        <w:tc>
          <w:tcPr>
            <w:tcW w:w="85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BFB322E"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3.569</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EC0FBCF"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2007</w:t>
            </w:r>
          </w:p>
        </w:tc>
      </w:tr>
      <w:tr w:rsidR="00D457E7" w:rsidRPr="009B39C8" w14:paraId="7BA834F4" w14:textId="77777777" w:rsidTr="00BB6C0C">
        <w:trPr>
          <w:trHeight w:val="37"/>
        </w:trPr>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5DDE8A7B"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3D73729E"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100DA63"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PMID: 17981407</w:t>
            </w:r>
            <w:r w:rsidRPr="00D457E7">
              <w:rPr>
                <w:rFonts w:ascii="맑은 고딕" w:eastAsia="굴림" w:hAnsi="굴림" w:cs="굴림"/>
                <w:color w:val="000000"/>
                <w:sz w:val="18"/>
                <w:szCs w:val="14"/>
              </w:rPr>
              <w:tab/>
            </w:r>
            <w:r w:rsidRPr="00D457E7">
              <w:rPr>
                <w:rFonts w:ascii="굴림" w:eastAsia="굴림" w:hAnsi="굴림" w:cs="굴림" w:hint="eastAsia"/>
                <w:color w:val="000000"/>
                <w:sz w:val="18"/>
                <w:szCs w:val="14"/>
              </w:rPr>
              <w:t xml:space="preserve"> </w:t>
            </w: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68C6CA46"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851" w:type="dxa"/>
            <w:vMerge/>
            <w:tcBorders>
              <w:top w:val="single" w:sz="2" w:space="0" w:color="000000"/>
              <w:left w:val="single" w:sz="2" w:space="0" w:color="000000"/>
              <w:bottom w:val="single" w:sz="2" w:space="0" w:color="000000"/>
              <w:right w:val="single" w:sz="2" w:space="0" w:color="000000"/>
            </w:tcBorders>
            <w:vAlign w:val="center"/>
            <w:hideMark/>
          </w:tcPr>
          <w:p w14:paraId="2D4AD61E" w14:textId="77777777" w:rsidR="00D457E7" w:rsidRPr="00D457E7" w:rsidRDefault="00D457E7" w:rsidP="00BB6C0C">
            <w:pPr>
              <w:widowControl/>
              <w:wordWrap/>
              <w:autoSpaceDE/>
              <w:autoSpaceDN/>
              <w:spacing w:after="0" w:line="360" w:lineRule="auto"/>
              <w:jc w:val="left"/>
              <w:rPr>
                <w:rFonts w:ascii="맑은 고딕" w:eastAsia="굴림" w:hAnsi="굴림" w:cs="굴림"/>
                <w:color w:val="000000"/>
                <w:sz w:val="18"/>
                <w:szCs w:val="14"/>
              </w:rPr>
            </w:pP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2B050BF3"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r>
      <w:tr w:rsidR="00D457E7" w:rsidRPr="009B39C8" w14:paraId="69D1A58F" w14:textId="77777777" w:rsidTr="00BB6C0C">
        <w:trPr>
          <w:trHeight w:val="576"/>
        </w:trPr>
        <w:tc>
          <w:tcPr>
            <w:tcW w:w="58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046002"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w:t>
            </w:r>
          </w:p>
        </w:tc>
        <w:tc>
          <w:tcPr>
            <w:tcW w:w="2648"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5E4382B"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The impact of size on tissue distribution and elimination by single intra venous injection of silica nanoparticles</w:t>
            </w: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4BA4CE"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Toxicology Letters</w:t>
            </w:r>
          </w:p>
          <w:p w14:paraId="13FE7537"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(SCI)</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3E3748E"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296</w:t>
            </w:r>
          </w:p>
        </w:tc>
        <w:tc>
          <w:tcPr>
            <w:tcW w:w="85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7FB408D"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3.569</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E860AD"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2009</w:t>
            </w:r>
          </w:p>
        </w:tc>
      </w:tr>
      <w:tr w:rsidR="00D457E7" w:rsidRPr="009B39C8" w14:paraId="5CA807FF" w14:textId="77777777" w:rsidTr="00BB6C0C">
        <w:trPr>
          <w:trHeight w:val="41"/>
        </w:trPr>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2AC9618D"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0AB028B4"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3164A00"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PMID: 19397964</w:t>
            </w: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292195DA"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851" w:type="dxa"/>
            <w:vMerge/>
            <w:tcBorders>
              <w:top w:val="single" w:sz="2" w:space="0" w:color="000000"/>
              <w:left w:val="single" w:sz="2" w:space="0" w:color="000000"/>
              <w:bottom w:val="single" w:sz="2" w:space="0" w:color="000000"/>
              <w:right w:val="single" w:sz="2" w:space="0" w:color="000000"/>
            </w:tcBorders>
            <w:vAlign w:val="center"/>
            <w:hideMark/>
          </w:tcPr>
          <w:p w14:paraId="087E9A59" w14:textId="77777777" w:rsidR="00D457E7" w:rsidRPr="00D457E7" w:rsidRDefault="00D457E7" w:rsidP="00BB6C0C">
            <w:pPr>
              <w:widowControl/>
              <w:wordWrap/>
              <w:autoSpaceDE/>
              <w:autoSpaceDN/>
              <w:spacing w:after="0" w:line="360" w:lineRule="auto"/>
              <w:jc w:val="left"/>
              <w:rPr>
                <w:rFonts w:ascii="맑은 고딕" w:eastAsia="굴림" w:hAnsi="굴림" w:cs="굴림"/>
                <w:color w:val="000000"/>
                <w:sz w:val="18"/>
                <w:szCs w:val="14"/>
              </w:rPr>
            </w:pP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7BF40D1D"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r>
      <w:tr w:rsidR="00D457E7" w:rsidRPr="009B39C8" w14:paraId="7C4D5F7D" w14:textId="77777777" w:rsidTr="00BB6C0C">
        <w:trPr>
          <w:trHeight w:val="576"/>
        </w:trPr>
        <w:tc>
          <w:tcPr>
            <w:tcW w:w="58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47A238"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3</w:t>
            </w:r>
          </w:p>
        </w:tc>
        <w:tc>
          <w:tcPr>
            <w:tcW w:w="2648"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8271D5B"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 xml:space="preserve">Assessment of dermal toxicity of nanosilica using cultured keratinocytes, a human skin equivalent model and an in vivo model </w:t>
            </w: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F9DEBD3"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Toxicology</w:t>
            </w:r>
          </w:p>
          <w:p w14:paraId="586CC73B"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 xml:space="preserve">(SCI) </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240A82"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64</w:t>
            </w:r>
          </w:p>
        </w:tc>
        <w:tc>
          <w:tcPr>
            <w:tcW w:w="85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1B40287"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4.099</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D1E50F"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2010</w:t>
            </w:r>
          </w:p>
        </w:tc>
      </w:tr>
      <w:tr w:rsidR="00D457E7" w:rsidRPr="009B39C8" w14:paraId="1634F184" w14:textId="77777777" w:rsidTr="00BB6C0C">
        <w:trPr>
          <w:trHeight w:val="145"/>
        </w:trPr>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3F5545F5"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4569921C"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E17084C"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PMID: 19850098</w:t>
            </w:r>
            <w:r w:rsidRPr="00D457E7">
              <w:rPr>
                <w:rFonts w:ascii="맑은 고딕" w:eastAsia="굴림" w:hAnsi="굴림" w:cs="굴림"/>
                <w:color w:val="000000"/>
                <w:sz w:val="18"/>
                <w:szCs w:val="14"/>
              </w:rPr>
              <w:tab/>
            </w: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54A63A6D"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851" w:type="dxa"/>
            <w:vMerge/>
            <w:tcBorders>
              <w:top w:val="single" w:sz="2" w:space="0" w:color="000000"/>
              <w:left w:val="single" w:sz="2" w:space="0" w:color="000000"/>
              <w:bottom w:val="single" w:sz="2" w:space="0" w:color="000000"/>
              <w:right w:val="single" w:sz="2" w:space="0" w:color="000000"/>
            </w:tcBorders>
            <w:vAlign w:val="center"/>
            <w:hideMark/>
          </w:tcPr>
          <w:p w14:paraId="081C5A51" w14:textId="77777777" w:rsidR="00D457E7" w:rsidRPr="00D457E7" w:rsidRDefault="00D457E7" w:rsidP="00BB6C0C">
            <w:pPr>
              <w:widowControl/>
              <w:wordWrap/>
              <w:autoSpaceDE/>
              <w:autoSpaceDN/>
              <w:spacing w:after="0" w:line="360" w:lineRule="auto"/>
              <w:jc w:val="left"/>
              <w:rPr>
                <w:rFonts w:ascii="맑은 고딕" w:eastAsia="굴림" w:hAnsi="굴림" w:cs="굴림"/>
                <w:color w:val="000000"/>
                <w:sz w:val="18"/>
                <w:szCs w:val="14"/>
              </w:rPr>
            </w:pP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42C18C6C"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r>
      <w:tr w:rsidR="00D457E7" w:rsidRPr="009B39C8" w14:paraId="46BB3004" w14:textId="77777777" w:rsidTr="00BB6C0C">
        <w:trPr>
          <w:trHeight w:val="576"/>
        </w:trPr>
        <w:tc>
          <w:tcPr>
            <w:tcW w:w="58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822061C"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4</w:t>
            </w:r>
          </w:p>
        </w:tc>
        <w:tc>
          <w:tcPr>
            <w:tcW w:w="2648"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5119A5"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Undetactable levels of genotoxicity of SiO2 nanoparticles in in vitro and in vivo tests</w:t>
            </w: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518EA1"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International Journal of Nanomedicine</w:t>
            </w:r>
          </w:p>
          <w:p w14:paraId="49D99F76"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(SCI)</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CC75E24"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27</w:t>
            </w:r>
          </w:p>
        </w:tc>
        <w:tc>
          <w:tcPr>
            <w:tcW w:w="85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773509D"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5.115</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E86017"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2014</w:t>
            </w:r>
          </w:p>
        </w:tc>
      </w:tr>
      <w:tr w:rsidR="00D457E7" w:rsidRPr="009B39C8" w14:paraId="7C59FEDC" w14:textId="77777777" w:rsidTr="00BB6C0C">
        <w:trPr>
          <w:trHeight w:val="41"/>
        </w:trPr>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162DE53E"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79C0428D"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FC622EB"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 xml:space="preserve">PMID: 25565835 </w:t>
            </w: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4F366969"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851" w:type="dxa"/>
            <w:vMerge/>
            <w:tcBorders>
              <w:top w:val="single" w:sz="2" w:space="0" w:color="000000"/>
              <w:left w:val="single" w:sz="2" w:space="0" w:color="000000"/>
              <w:bottom w:val="single" w:sz="2" w:space="0" w:color="000000"/>
              <w:right w:val="single" w:sz="2" w:space="0" w:color="000000"/>
            </w:tcBorders>
            <w:vAlign w:val="center"/>
            <w:hideMark/>
          </w:tcPr>
          <w:p w14:paraId="7576CB64" w14:textId="77777777" w:rsidR="00D457E7" w:rsidRPr="00D457E7" w:rsidRDefault="00D457E7" w:rsidP="00BB6C0C">
            <w:pPr>
              <w:widowControl/>
              <w:wordWrap/>
              <w:autoSpaceDE/>
              <w:autoSpaceDN/>
              <w:spacing w:after="0" w:line="360" w:lineRule="auto"/>
              <w:jc w:val="left"/>
              <w:rPr>
                <w:rFonts w:ascii="맑은 고딕" w:eastAsia="굴림" w:hAnsi="굴림" w:cs="굴림"/>
                <w:color w:val="000000"/>
                <w:sz w:val="18"/>
                <w:szCs w:val="14"/>
              </w:rPr>
            </w:pP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6965AAE5"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r>
      <w:tr w:rsidR="00D457E7" w:rsidRPr="009B39C8" w14:paraId="6208DAD5" w14:textId="77777777" w:rsidTr="00BB6C0C">
        <w:trPr>
          <w:trHeight w:val="76"/>
        </w:trPr>
        <w:tc>
          <w:tcPr>
            <w:tcW w:w="58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3933ECD"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5</w:t>
            </w:r>
          </w:p>
        </w:tc>
        <w:tc>
          <w:tcPr>
            <w:tcW w:w="2648"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2DD0222"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Lack of genotoxic potential of ZnO nanoparticles in in vitro and in vivo tests</w:t>
            </w: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3A7AD04"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Mutation Research</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2A5440C"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31</w:t>
            </w:r>
          </w:p>
        </w:tc>
        <w:tc>
          <w:tcPr>
            <w:tcW w:w="85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307924"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3.68</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3A452C9"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2014</w:t>
            </w:r>
          </w:p>
        </w:tc>
      </w:tr>
      <w:tr w:rsidR="00D457E7" w:rsidRPr="009B39C8" w14:paraId="166234D9" w14:textId="77777777" w:rsidTr="00BB6C0C">
        <w:trPr>
          <w:trHeight w:val="153"/>
        </w:trPr>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08C01A37"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4CBA549F"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34D2AC9"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PMID: 24462964</w:t>
            </w: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626F1E62"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c>
          <w:tcPr>
            <w:tcW w:w="851" w:type="dxa"/>
            <w:vMerge/>
            <w:tcBorders>
              <w:top w:val="single" w:sz="2" w:space="0" w:color="000000"/>
              <w:left w:val="single" w:sz="2" w:space="0" w:color="000000"/>
              <w:bottom w:val="single" w:sz="2" w:space="0" w:color="000000"/>
              <w:right w:val="single" w:sz="2" w:space="0" w:color="000000"/>
            </w:tcBorders>
            <w:vAlign w:val="center"/>
            <w:hideMark/>
          </w:tcPr>
          <w:p w14:paraId="5BED8CBC" w14:textId="77777777" w:rsidR="00D457E7" w:rsidRPr="00D457E7" w:rsidRDefault="00D457E7" w:rsidP="00BB6C0C">
            <w:pPr>
              <w:widowControl/>
              <w:wordWrap/>
              <w:autoSpaceDE/>
              <w:autoSpaceDN/>
              <w:spacing w:after="0" w:line="360" w:lineRule="auto"/>
              <w:jc w:val="left"/>
              <w:rPr>
                <w:rFonts w:ascii="맑은 고딕" w:eastAsia="굴림" w:hAnsi="굴림" w:cs="굴림"/>
                <w:color w:val="000000"/>
                <w:sz w:val="18"/>
                <w:szCs w:val="14"/>
              </w:rPr>
            </w:pP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433D0128" w14:textId="77777777" w:rsidR="00D457E7" w:rsidRPr="00D457E7" w:rsidRDefault="00D457E7" w:rsidP="00BB6C0C">
            <w:pPr>
              <w:widowControl/>
              <w:wordWrap/>
              <w:autoSpaceDE/>
              <w:autoSpaceDN/>
              <w:spacing w:after="0" w:line="360" w:lineRule="auto"/>
              <w:jc w:val="left"/>
              <w:rPr>
                <w:rFonts w:ascii="바탕" w:eastAsia="굴림" w:hAnsi="굴림" w:cs="굴림"/>
                <w:color w:val="000000"/>
                <w:kern w:val="0"/>
                <w:sz w:val="18"/>
                <w:szCs w:val="14"/>
              </w:rPr>
            </w:pPr>
          </w:p>
        </w:tc>
      </w:tr>
      <w:tr w:rsidR="00D457E7" w:rsidRPr="009B39C8" w14:paraId="578C049B" w14:textId="77777777" w:rsidTr="00BB6C0C">
        <w:trPr>
          <w:trHeight w:val="41"/>
        </w:trPr>
        <w:tc>
          <w:tcPr>
            <w:tcW w:w="58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923017"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6</w:t>
            </w:r>
          </w:p>
        </w:tc>
        <w:tc>
          <w:tcPr>
            <w:tcW w:w="2648"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34BB23B"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Uncertainty estimation of nanoparticle size distribution from a finite number of data obtained by microscopic analysis</w:t>
            </w: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014D09"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Metrologia</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EF536AC"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26</w:t>
            </w:r>
          </w:p>
        </w:tc>
        <w:tc>
          <w:tcPr>
            <w:tcW w:w="851"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03F4D9C" w14:textId="77777777" w:rsidR="00D457E7" w:rsidRPr="00D457E7" w:rsidRDefault="00D457E7" w:rsidP="00BB6C0C">
            <w:pPr>
              <w:wordWrap/>
              <w:spacing w:line="360" w:lineRule="auto"/>
              <w:jc w:val="left"/>
              <w:textAlignment w:val="baseline"/>
              <w:rPr>
                <w:rFonts w:ascii="맑은 고딕" w:eastAsia="굴림" w:hAnsi="굴림" w:cs="굴림"/>
                <w:color w:val="000000"/>
                <w:sz w:val="18"/>
                <w:szCs w:val="14"/>
              </w:rPr>
            </w:pPr>
            <w:r w:rsidRPr="00D457E7">
              <w:rPr>
                <w:rFonts w:ascii="굴림" w:eastAsia="굴림" w:hAnsi="굴림" w:cs="굴림" w:hint="eastAsia"/>
                <w:color w:val="000000"/>
                <w:sz w:val="18"/>
                <w:szCs w:val="14"/>
              </w:rPr>
              <w:t>3.447</w:t>
            </w:r>
          </w:p>
        </w:tc>
        <w:tc>
          <w:tcPr>
            <w:tcW w:w="99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912D84" w14:textId="77777777" w:rsidR="00D457E7" w:rsidRPr="00D457E7" w:rsidRDefault="00D457E7" w:rsidP="00BB6C0C">
            <w:pPr>
              <w:wordWrap/>
              <w:spacing w:after="0" w:line="360" w:lineRule="auto"/>
              <w:jc w:val="left"/>
              <w:textAlignment w:val="baseline"/>
              <w:rPr>
                <w:rFonts w:ascii="바탕" w:eastAsia="굴림" w:hAnsi="굴림" w:cs="굴림"/>
                <w:color w:val="000000"/>
                <w:kern w:val="0"/>
                <w:sz w:val="18"/>
                <w:szCs w:val="14"/>
              </w:rPr>
            </w:pPr>
            <w:r w:rsidRPr="00D457E7">
              <w:rPr>
                <w:rFonts w:ascii="굴림" w:eastAsia="굴림" w:hAnsi="굴림" w:cs="굴림" w:hint="eastAsia"/>
                <w:color w:val="000000"/>
                <w:kern w:val="0"/>
                <w:sz w:val="18"/>
                <w:szCs w:val="14"/>
              </w:rPr>
              <w:t>2009</w:t>
            </w:r>
          </w:p>
        </w:tc>
      </w:tr>
      <w:tr w:rsidR="00D457E7" w:rsidRPr="009B39C8" w14:paraId="0FA23231" w14:textId="77777777" w:rsidTr="00BB6C0C">
        <w:trPr>
          <w:trHeight w:val="230"/>
        </w:trPr>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31999E7A" w14:textId="77777777" w:rsidR="00D457E7" w:rsidRPr="009B39C8" w:rsidRDefault="00D457E7" w:rsidP="00BB6C0C">
            <w:pPr>
              <w:widowControl/>
              <w:wordWrap/>
              <w:autoSpaceDE/>
              <w:autoSpaceDN/>
              <w:spacing w:after="0" w:line="240" w:lineRule="auto"/>
              <w:jc w:val="left"/>
              <w:rPr>
                <w:rFonts w:ascii="바탕" w:eastAsia="굴림" w:hAnsi="굴림" w:cs="굴림"/>
                <w:color w:val="000000"/>
                <w:kern w:val="0"/>
                <w:sz w:val="12"/>
                <w:szCs w:val="12"/>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6D6184EF" w14:textId="77777777" w:rsidR="00D457E7" w:rsidRPr="009B39C8" w:rsidRDefault="00D457E7" w:rsidP="00BB6C0C">
            <w:pPr>
              <w:widowControl/>
              <w:wordWrap/>
              <w:autoSpaceDE/>
              <w:autoSpaceDN/>
              <w:spacing w:after="0" w:line="240" w:lineRule="auto"/>
              <w:jc w:val="left"/>
              <w:rPr>
                <w:rFonts w:ascii="바탕" w:eastAsia="굴림" w:hAnsi="굴림" w:cs="굴림"/>
                <w:color w:val="000000"/>
                <w:kern w:val="0"/>
                <w:sz w:val="12"/>
                <w:szCs w:val="12"/>
              </w:rPr>
            </w:pPr>
          </w:p>
        </w:tc>
        <w:tc>
          <w:tcPr>
            <w:tcW w:w="27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35C420" w14:textId="77777777" w:rsidR="00D457E7" w:rsidRPr="009B39C8" w:rsidRDefault="00D457E7" w:rsidP="00BB6C0C">
            <w:pPr>
              <w:wordWrap/>
              <w:spacing w:line="240" w:lineRule="auto"/>
              <w:jc w:val="left"/>
              <w:textAlignment w:val="baseline"/>
              <w:rPr>
                <w:rFonts w:ascii="맑은 고딕" w:eastAsia="굴림" w:hAnsi="굴림" w:cs="굴림"/>
                <w:color w:val="000000"/>
                <w:sz w:val="12"/>
                <w:szCs w:val="12"/>
              </w:rPr>
            </w:pP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16B1F0D8" w14:textId="77777777" w:rsidR="00D457E7" w:rsidRPr="009B39C8" w:rsidRDefault="00D457E7" w:rsidP="00BB6C0C">
            <w:pPr>
              <w:widowControl/>
              <w:wordWrap/>
              <w:autoSpaceDE/>
              <w:autoSpaceDN/>
              <w:spacing w:after="0" w:line="240" w:lineRule="auto"/>
              <w:jc w:val="left"/>
              <w:rPr>
                <w:rFonts w:ascii="바탕" w:eastAsia="굴림" w:hAnsi="굴림" w:cs="굴림"/>
                <w:color w:val="000000"/>
                <w:kern w:val="0"/>
                <w:sz w:val="12"/>
                <w:szCs w:val="12"/>
              </w:rPr>
            </w:pPr>
          </w:p>
        </w:tc>
        <w:tc>
          <w:tcPr>
            <w:tcW w:w="851" w:type="dxa"/>
            <w:vMerge/>
            <w:tcBorders>
              <w:top w:val="single" w:sz="2" w:space="0" w:color="000000"/>
              <w:left w:val="single" w:sz="2" w:space="0" w:color="000000"/>
              <w:bottom w:val="single" w:sz="2" w:space="0" w:color="000000"/>
              <w:right w:val="single" w:sz="2" w:space="0" w:color="000000"/>
            </w:tcBorders>
            <w:vAlign w:val="center"/>
            <w:hideMark/>
          </w:tcPr>
          <w:p w14:paraId="4371538E" w14:textId="77777777" w:rsidR="00D457E7" w:rsidRPr="009B39C8" w:rsidRDefault="00D457E7" w:rsidP="00BB6C0C">
            <w:pPr>
              <w:widowControl/>
              <w:wordWrap/>
              <w:autoSpaceDE/>
              <w:autoSpaceDN/>
              <w:spacing w:after="0" w:line="240" w:lineRule="auto"/>
              <w:jc w:val="left"/>
              <w:rPr>
                <w:rFonts w:ascii="맑은 고딕" w:eastAsia="굴림" w:hAnsi="굴림" w:cs="굴림"/>
                <w:color w:val="000000"/>
                <w:sz w:val="12"/>
                <w:szCs w:val="12"/>
              </w:rPr>
            </w:pPr>
          </w:p>
        </w:tc>
        <w:tc>
          <w:tcPr>
            <w:tcW w:w="992" w:type="dxa"/>
            <w:vMerge/>
            <w:tcBorders>
              <w:top w:val="single" w:sz="2" w:space="0" w:color="000000"/>
              <w:left w:val="single" w:sz="2" w:space="0" w:color="000000"/>
              <w:bottom w:val="single" w:sz="2" w:space="0" w:color="000000"/>
              <w:right w:val="single" w:sz="2" w:space="0" w:color="000000"/>
            </w:tcBorders>
            <w:vAlign w:val="center"/>
            <w:hideMark/>
          </w:tcPr>
          <w:p w14:paraId="6D9F3431" w14:textId="77777777" w:rsidR="00D457E7" w:rsidRPr="009B39C8" w:rsidRDefault="00D457E7" w:rsidP="00BB6C0C">
            <w:pPr>
              <w:widowControl/>
              <w:wordWrap/>
              <w:autoSpaceDE/>
              <w:autoSpaceDN/>
              <w:spacing w:after="0" w:line="240" w:lineRule="auto"/>
              <w:jc w:val="left"/>
              <w:rPr>
                <w:rFonts w:ascii="바탕" w:eastAsia="굴림" w:hAnsi="굴림" w:cs="굴림"/>
                <w:color w:val="000000"/>
                <w:kern w:val="0"/>
                <w:sz w:val="12"/>
                <w:szCs w:val="12"/>
              </w:rPr>
            </w:pPr>
          </w:p>
        </w:tc>
      </w:tr>
    </w:tbl>
    <w:p w14:paraId="6BBAA836" w14:textId="5C6C34FA" w:rsidR="00DE4E40" w:rsidRPr="00DE4E40" w:rsidRDefault="00DE4E40" w:rsidP="00F12299">
      <w:pPr>
        <w:spacing w:line="240" w:lineRule="auto"/>
        <w:rPr>
          <w:sz w:val="24"/>
          <w:szCs w:val="20"/>
        </w:rPr>
      </w:pPr>
    </w:p>
    <w:tbl>
      <w:tblPr>
        <w:tblpPr w:leftFromText="142" w:rightFromText="142" w:vertAnchor="text" w:horzAnchor="margin" w:tblpY="-10"/>
        <w:tblOverlap w:val="never"/>
        <w:tblW w:w="8725" w:type="dxa"/>
        <w:tblCellMar>
          <w:top w:w="15" w:type="dxa"/>
          <w:left w:w="15" w:type="dxa"/>
          <w:bottom w:w="15" w:type="dxa"/>
          <w:right w:w="15" w:type="dxa"/>
        </w:tblCellMar>
        <w:tblLook w:val="04A0" w:firstRow="1" w:lastRow="0" w:firstColumn="1" w:lastColumn="0" w:noHBand="0" w:noVBand="1"/>
      </w:tblPr>
      <w:tblGrid>
        <w:gridCol w:w="1896"/>
        <w:gridCol w:w="80"/>
        <w:gridCol w:w="6749"/>
      </w:tblGrid>
      <w:tr w:rsidR="00735ABB" w:rsidRPr="00735ABB" w14:paraId="5D72FE74" w14:textId="77777777" w:rsidTr="00702BE7">
        <w:trPr>
          <w:trHeight w:val="606"/>
        </w:trPr>
        <w:tc>
          <w:tcPr>
            <w:tcW w:w="1217"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72D4230A" w14:textId="37996833" w:rsidR="00735ABB" w:rsidRPr="00C80B77" w:rsidRDefault="00C01BD0" w:rsidP="00735ABB">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w:t>
            </w:r>
            <w:r>
              <w:rPr>
                <w:rFonts w:ascii="HY헤드라인M" w:eastAsia="HY헤드라인M" w:hAnsi="굴림" w:cs="굴림"/>
                <w:color w:val="FFFFFF"/>
                <w:kern w:val="0"/>
                <w:sz w:val="32"/>
                <w:szCs w:val="32"/>
              </w:rPr>
              <w:t>ttachment</w:t>
            </w:r>
            <w:r w:rsidR="00735ABB" w:rsidRPr="00C80B77">
              <w:rPr>
                <w:rFonts w:ascii="HY헤드라인M" w:eastAsia="HY헤드라인M" w:hAnsi="굴림" w:cs="굴림" w:hint="eastAsia"/>
                <w:color w:val="FFFFFF"/>
                <w:kern w:val="0"/>
                <w:sz w:val="32"/>
                <w:szCs w:val="32"/>
              </w:rPr>
              <w:t xml:space="preserve"> </w:t>
            </w:r>
            <w:r w:rsidR="00735ABB">
              <w:rPr>
                <w:rFonts w:ascii="HY헤드라인M" w:eastAsia="HY헤드라인M" w:hAnsi="굴림" w:cs="굴림"/>
                <w:color w:val="FFFFFF"/>
                <w:kern w:val="0"/>
                <w:sz w:val="32"/>
                <w:szCs w:val="32"/>
              </w:rPr>
              <w:t>2</w:t>
            </w:r>
          </w:p>
        </w:tc>
        <w:tc>
          <w:tcPr>
            <w:tcW w:w="82" w:type="dxa"/>
            <w:tcBorders>
              <w:top w:val="nil"/>
              <w:left w:val="single" w:sz="12" w:space="0" w:color="000000"/>
              <w:bottom w:val="nil"/>
              <w:right w:val="nil"/>
            </w:tcBorders>
            <w:tcMar>
              <w:top w:w="28" w:type="dxa"/>
              <w:left w:w="28" w:type="dxa"/>
              <w:bottom w:w="28" w:type="dxa"/>
              <w:right w:w="28" w:type="dxa"/>
            </w:tcMar>
            <w:vAlign w:val="center"/>
            <w:hideMark/>
          </w:tcPr>
          <w:p w14:paraId="4F51278D" w14:textId="77777777" w:rsidR="00735ABB" w:rsidRPr="00C80B77" w:rsidRDefault="00735ABB" w:rsidP="00702BE7">
            <w:pPr>
              <w:wordWrap/>
              <w:spacing w:after="0" w:line="384" w:lineRule="auto"/>
              <w:ind w:left="40" w:right="40"/>
              <w:jc w:val="center"/>
              <w:textAlignment w:val="baseline"/>
              <w:rPr>
                <w:rFonts w:ascii="함초롬바탕" w:eastAsia="HY헤드라인M" w:hAnsi="굴림" w:cs="굴림"/>
                <w:color w:val="FFFFFF"/>
                <w:kern w:val="0"/>
                <w:sz w:val="32"/>
                <w:szCs w:val="32"/>
              </w:rPr>
            </w:pPr>
          </w:p>
        </w:tc>
        <w:tc>
          <w:tcPr>
            <w:tcW w:w="7426"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49A51713" w14:textId="77777777" w:rsidR="009A49AD" w:rsidRPr="00735ABB" w:rsidRDefault="009A49AD" w:rsidP="009A49AD">
            <w:pPr>
              <w:tabs>
                <w:tab w:val="left" w:pos="170"/>
              </w:tabs>
              <w:spacing w:after="0" w:line="384" w:lineRule="auto"/>
              <w:jc w:val="left"/>
              <w:textAlignment w:val="baseline"/>
              <w:rPr>
                <w:rFonts w:ascii="HY헤드라인M" w:eastAsia="HY헤드라인M" w:hAnsi="굴림" w:cs="굴림"/>
                <w:color w:val="000000"/>
                <w:kern w:val="0"/>
                <w:sz w:val="30"/>
                <w:szCs w:val="30"/>
              </w:rPr>
            </w:pPr>
            <w:r>
              <w:rPr>
                <w:rFonts w:ascii="HY헤드라인M" w:eastAsia="HY헤드라인M" w:hAnsi="굴림" w:cs="굴림"/>
                <w:color w:val="000000"/>
                <w:kern w:val="0"/>
                <w:sz w:val="30"/>
                <w:szCs w:val="30"/>
              </w:rPr>
              <w:t>JRC Report on international joint research</w:t>
            </w:r>
          </w:p>
        </w:tc>
      </w:tr>
    </w:tbl>
    <w:p w14:paraId="1F989E14" w14:textId="77777777" w:rsidR="00735ABB" w:rsidRPr="00735ABB" w:rsidRDefault="00735ABB" w:rsidP="00DE4E40">
      <w:pPr>
        <w:rPr>
          <w:sz w:val="24"/>
          <w:szCs w:val="20"/>
        </w:rPr>
      </w:pPr>
    </w:p>
    <w:p w14:paraId="3CF53B5C" w14:textId="77777777" w:rsidR="00DE4E40" w:rsidRDefault="00DE4E40" w:rsidP="00DE4E40">
      <w:pPr>
        <w:jc w:val="left"/>
        <w:rPr>
          <w:szCs w:val="20"/>
        </w:rPr>
      </w:pPr>
      <w:r w:rsidRPr="009B39C8">
        <w:rPr>
          <w:rFonts w:hint="eastAsia"/>
          <w:noProof/>
          <w:color w:val="0070C0"/>
          <w:sz w:val="12"/>
          <w:szCs w:val="12"/>
        </w:rPr>
        <w:drawing>
          <wp:inline distT="0" distB="0" distL="0" distR="0" wp14:anchorId="753A891F" wp14:editId="74D4790D">
            <wp:extent cx="4051005" cy="5583020"/>
            <wp:effectExtent l="0" t="0" r="6985"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54636" cy="5725842"/>
                    </a:xfrm>
                    <a:prstGeom prst="rect">
                      <a:avLst/>
                    </a:prstGeom>
                    <a:noFill/>
                    <a:ln>
                      <a:noFill/>
                    </a:ln>
                  </pic:spPr>
                </pic:pic>
              </a:graphicData>
            </a:graphic>
          </wp:inline>
        </w:drawing>
      </w:r>
    </w:p>
    <w:p w14:paraId="26F306F3" w14:textId="77777777" w:rsidR="00DE4E40" w:rsidRDefault="00DE4E40">
      <w:pPr>
        <w:widowControl/>
        <w:wordWrap/>
        <w:autoSpaceDE/>
        <w:autoSpaceDN/>
        <w:rPr>
          <w:szCs w:val="20"/>
        </w:rPr>
      </w:pPr>
      <w:r>
        <w:rPr>
          <w:szCs w:val="20"/>
        </w:rPr>
        <w:br w:type="page"/>
      </w:r>
    </w:p>
    <w:tbl>
      <w:tblPr>
        <w:tblpPr w:leftFromText="142" w:rightFromText="142" w:vertAnchor="text" w:horzAnchor="margin" w:tblpY="-10"/>
        <w:tblOverlap w:val="never"/>
        <w:tblW w:w="8725" w:type="dxa"/>
        <w:tblCellMar>
          <w:top w:w="15" w:type="dxa"/>
          <w:left w:w="15" w:type="dxa"/>
          <w:bottom w:w="15" w:type="dxa"/>
          <w:right w:w="15" w:type="dxa"/>
        </w:tblCellMar>
        <w:tblLook w:val="04A0" w:firstRow="1" w:lastRow="0" w:firstColumn="1" w:lastColumn="0" w:noHBand="0" w:noVBand="1"/>
      </w:tblPr>
      <w:tblGrid>
        <w:gridCol w:w="1896"/>
        <w:gridCol w:w="80"/>
        <w:gridCol w:w="6749"/>
      </w:tblGrid>
      <w:tr w:rsidR="00735ABB" w:rsidRPr="00735ABB" w14:paraId="26059A29" w14:textId="77777777" w:rsidTr="00702BE7">
        <w:trPr>
          <w:trHeight w:val="606"/>
        </w:trPr>
        <w:tc>
          <w:tcPr>
            <w:tcW w:w="1217"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545E598A" w14:textId="15818C62" w:rsidR="00735ABB" w:rsidRPr="00C80B77" w:rsidRDefault="00C01BD0" w:rsidP="00735ABB">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w:t>
            </w:r>
            <w:r>
              <w:rPr>
                <w:rFonts w:ascii="HY헤드라인M" w:eastAsia="HY헤드라인M" w:hAnsi="굴림" w:cs="굴림"/>
                <w:color w:val="FFFFFF"/>
                <w:kern w:val="0"/>
                <w:sz w:val="32"/>
                <w:szCs w:val="32"/>
              </w:rPr>
              <w:t>ttachment</w:t>
            </w:r>
            <w:r w:rsidRPr="00C80B77">
              <w:rPr>
                <w:rFonts w:ascii="HY헤드라인M" w:eastAsia="HY헤드라인M" w:hAnsi="굴림" w:cs="굴림" w:hint="eastAsia"/>
                <w:color w:val="FFFFFF"/>
                <w:kern w:val="0"/>
                <w:sz w:val="32"/>
                <w:szCs w:val="32"/>
              </w:rPr>
              <w:t xml:space="preserve"> </w:t>
            </w:r>
            <w:r w:rsidR="00735ABB" w:rsidRPr="00C80B77">
              <w:rPr>
                <w:rFonts w:ascii="HY헤드라인M" w:eastAsia="HY헤드라인M" w:hAnsi="굴림" w:cs="굴림" w:hint="eastAsia"/>
                <w:color w:val="FFFFFF"/>
                <w:kern w:val="0"/>
                <w:sz w:val="32"/>
                <w:szCs w:val="32"/>
              </w:rPr>
              <w:t xml:space="preserve"> </w:t>
            </w:r>
            <w:r w:rsidR="00735ABB">
              <w:rPr>
                <w:rFonts w:ascii="HY헤드라인M" w:eastAsia="HY헤드라인M" w:hAnsi="굴림" w:cs="굴림"/>
                <w:color w:val="FFFFFF"/>
                <w:kern w:val="0"/>
                <w:sz w:val="32"/>
                <w:szCs w:val="32"/>
              </w:rPr>
              <w:t>3</w:t>
            </w:r>
          </w:p>
        </w:tc>
        <w:tc>
          <w:tcPr>
            <w:tcW w:w="82" w:type="dxa"/>
            <w:tcBorders>
              <w:top w:val="nil"/>
              <w:left w:val="single" w:sz="12" w:space="0" w:color="000000"/>
              <w:bottom w:val="nil"/>
              <w:right w:val="nil"/>
            </w:tcBorders>
            <w:tcMar>
              <w:top w:w="28" w:type="dxa"/>
              <w:left w:w="28" w:type="dxa"/>
              <w:bottom w:w="28" w:type="dxa"/>
              <w:right w:w="28" w:type="dxa"/>
            </w:tcMar>
            <w:vAlign w:val="center"/>
            <w:hideMark/>
          </w:tcPr>
          <w:p w14:paraId="429DE4FD" w14:textId="77777777" w:rsidR="00735ABB" w:rsidRPr="00C80B77" w:rsidRDefault="00735ABB" w:rsidP="00702BE7">
            <w:pPr>
              <w:wordWrap/>
              <w:spacing w:after="0" w:line="384" w:lineRule="auto"/>
              <w:ind w:left="40" w:right="40"/>
              <w:jc w:val="center"/>
              <w:textAlignment w:val="baseline"/>
              <w:rPr>
                <w:rFonts w:ascii="함초롬바탕" w:eastAsia="HY헤드라인M" w:hAnsi="굴림" w:cs="굴림"/>
                <w:color w:val="FFFFFF"/>
                <w:kern w:val="0"/>
                <w:sz w:val="32"/>
                <w:szCs w:val="32"/>
              </w:rPr>
            </w:pPr>
          </w:p>
        </w:tc>
        <w:tc>
          <w:tcPr>
            <w:tcW w:w="7426"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022023AF" w14:textId="77777777" w:rsidR="009A49AD" w:rsidRPr="00735ABB" w:rsidRDefault="009A49AD" w:rsidP="00735ABB">
            <w:pPr>
              <w:tabs>
                <w:tab w:val="left" w:pos="170"/>
              </w:tabs>
              <w:spacing w:after="0" w:line="384" w:lineRule="auto"/>
              <w:jc w:val="left"/>
              <w:textAlignment w:val="baseline"/>
              <w:rPr>
                <w:rFonts w:ascii="HY헤드라인M" w:eastAsia="HY헤드라인M" w:hAnsi="굴림" w:cs="굴림"/>
                <w:color w:val="000000"/>
                <w:kern w:val="0"/>
                <w:sz w:val="30"/>
                <w:szCs w:val="30"/>
              </w:rPr>
            </w:pPr>
            <w:r>
              <w:rPr>
                <w:rFonts w:ascii="HY헤드라인M" w:eastAsia="HY헤드라인M" w:hAnsi="굴림" w:cs="굴림" w:hint="eastAsia"/>
                <w:color w:val="000000"/>
                <w:kern w:val="0"/>
                <w:sz w:val="30"/>
                <w:szCs w:val="30"/>
              </w:rPr>
              <w:t>List of SOP (Standard Operating Procedures) for nano safety test methods</w:t>
            </w:r>
          </w:p>
        </w:tc>
      </w:tr>
    </w:tbl>
    <w:p w14:paraId="3FF7E978" w14:textId="77777777" w:rsidR="00DE4E40" w:rsidRDefault="00DE4E40" w:rsidP="00DE4E40">
      <w:pPr>
        <w:rPr>
          <w:sz w:val="24"/>
          <w:szCs w:val="20"/>
        </w:rPr>
      </w:pPr>
    </w:p>
    <w:tbl>
      <w:tblPr>
        <w:tblW w:w="0" w:type="auto"/>
        <w:tblCellMar>
          <w:top w:w="15" w:type="dxa"/>
          <w:left w:w="15" w:type="dxa"/>
          <w:bottom w:w="15" w:type="dxa"/>
          <w:right w:w="15" w:type="dxa"/>
        </w:tblCellMar>
        <w:tblLook w:val="04A0" w:firstRow="1" w:lastRow="0" w:firstColumn="1" w:lastColumn="0" w:noHBand="0" w:noVBand="1"/>
      </w:tblPr>
      <w:tblGrid>
        <w:gridCol w:w="990"/>
        <w:gridCol w:w="7371"/>
      </w:tblGrid>
      <w:tr w:rsidR="00DE4E40" w:rsidRPr="00DE4E40" w14:paraId="0392680B" w14:textId="77777777" w:rsidTr="00A679FF">
        <w:trPr>
          <w:trHeight w:val="610"/>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C47185" w14:textId="77777777" w:rsidR="00DE4E40" w:rsidRPr="00DE4E40" w:rsidRDefault="00DE4E40" w:rsidP="00DE4E40">
            <w:pPr>
              <w:wordWrap/>
              <w:spacing w:after="0" w:line="384" w:lineRule="auto"/>
              <w:jc w:val="left"/>
              <w:textAlignment w:val="baseline"/>
              <w:rPr>
                <w:rFonts w:ascii="바탕" w:eastAsia="굴림" w:hAnsi="굴림" w:cs="굴림"/>
                <w:b/>
                <w:color w:val="000000"/>
                <w:kern w:val="0"/>
                <w:szCs w:val="14"/>
              </w:rPr>
            </w:pP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F43B563" w14:textId="77777777" w:rsidR="00DE4E40" w:rsidRPr="00DE4E40" w:rsidRDefault="009A49AD" w:rsidP="00DE4E40">
            <w:pPr>
              <w:wordWrap/>
              <w:spacing w:after="0" w:line="384" w:lineRule="auto"/>
              <w:jc w:val="left"/>
              <w:textAlignment w:val="baseline"/>
              <w:rPr>
                <w:rFonts w:ascii="바탕" w:eastAsia="굴림" w:hAnsi="굴림" w:cs="굴림"/>
                <w:b/>
                <w:color w:val="000000"/>
                <w:kern w:val="0"/>
                <w:szCs w:val="14"/>
              </w:rPr>
            </w:pPr>
            <w:r>
              <w:rPr>
                <w:rFonts w:ascii="굴림" w:eastAsia="굴림" w:hAnsi="굴림" w:cs="굴림"/>
                <w:b/>
                <w:color w:val="000000"/>
                <w:kern w:val="0"/>
                <w:szCs w:val="14"/>
              </w:rPr>
              <w:t>List</w:t>
            </w:r>
          </w:p>
        </w:tc>
      </w:tr>
      <w:tr w:rsidR="00DE4E40" w:rsidRPr="00DE4E40" w14:paraId="7013B7E6" w14:textId="77777777" w:rsidTr="00A679FF">
        <w:trPr>
          <w:trHeight w:val="648"/>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2AE0FA4"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1</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A9ACF69" w14:textId="2B8153CE" w:rsidR="00DE4E40" w:rsidRPr="00171F24" w:rsidRDefault="0036412B" w:rsidP="00DE4E40">
            <w:pPr>
              <w:spacing w:after="0" w:line="384" w:lineRule="auto"/>
              <w:ind w:left="66" w:hanging="66"/>
              <w:jc w:val="left"/>
              <w:textAlignment w:val="baseline"/>
              <w:rPr>
                <w:rFonts w:ascii="굴림" w:eastAsia="굴림" w:hAnsi="굴림" w:cs="굴림"/>
                <w:color w:val="000000"/>
                <w:kern w:val="0"/>
                <w:szCs w:val="14"/>
              </w:rPr>
            </w:pPr>
            <w:r w:rsidRPr="00171F24">
              <w:rPr>
                <w:rFonts w:ascii="굴림" w:eastAsia="굴림" w:hAnsi="굴림" w:cs="굴림" w:hint="eastAsia"/>
                <w:color w:val="000000"/>
                <w:kern w:val="0"/>
                <w:szCs w:val="14"/>
              </w:rPr>
              <w:t xml:space="preserve">Colony Forming Efficiency </w:t>
            </w:r>
            <w:r w:rsidRPr="00171F24">
              <w:rPr>
                <w:rFonts w:ascii="굴림" w:eastAsia="굴림" w:hAnsi="굴림" w:cs="굴림"/>
                <w:color w:val="000000"/>
                <w:kern w:val="0"/>
                <w:szCs w:val="14"/>
              </w:rPr>
              <w:t>assay using cell line</w:t>
            </w:r>
          </w:p>
        </w:tc>
      </w:tr>
      <w:tr w:rsidR="00DE4E40" w:rsidRPr="00DE4E40" w14:paraId="03575A09" w14:textId="77777777" w:rsidTr="00A679FF">
        <w:trPr>
          <w:trHeight w:val="658"/>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F82DAB5"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2</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0D17D1" w14:textId="2208CBC9" w:rsidR="00DE4E40" w:rsidRPr="0036412B" w:rsidRDefault="0036412B" w:rsidP="0036412B">
            <w:pPr>
              <w:spacing w:after="0" w:line="384" w:lineRule="auto"/>
              <w:ind w:left="528" w:hanging="528"/>
              <w:jc w:val="left"/>
              <w:textAlignment w:val="baseline"/>
              <w:rPr>
                <w:rFonts w:ascii="굴림" w:eastAsia="굴림" w:hAnsi="굴림" w:cs="굴림"/>
                <w:color w:val="000000"/>
                <w:kern w:val="0"/>
                <w:szCs w:val="14"/>
              </w:rPr>
            </w:pPr>
            <w:r>
              <w:rPr>
                <w:rFonts w:ascii="굴림" w:eastAsia="굴림" w:hAnsi="굴림" w:cs="굴림" w:hint="eastAsia"/>
                <w:color w:val="000000"/>
                <w:kern w:val="0"/>
                <w:szCs w:val="14"/>
              </w:rPr>
              <w:t>Nano contrast medium assay for toxicity evaluation</w:t>
            </w:r>
          </w:p>
        </w:tc>
      </w:tr>
      <w:tr w:rsidR="00DE4E40" w:rsidRPr="00DE4E40" w14:paraId="5AC0F460" w14:textId="77777777" w:rsidTr="00A679FF">
        <w:trPr>
          <w:trHeight w:val="782"/>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925CC15"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3</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A13200A" w14:textId="262F1BBF" w:rsidR="00DE4E40" w:rsidRPr="0036412B" w:rsidRDefault="0036412B" w:rsidP="0036412B">
            <w:pPr>
              <w:spacing w:after="0" w:line="384" w:lineRule="auto"/>
              <w:ind w:left="528" w:hanging="528"/>
              <w:jc w:val="left"/>
              <w:textAlignment w:val="baseline"/>
              <w:rPr>
                <w:rFonts w:ascii="굴림" w:eastAsia="굴림" w:hAnsi="굴림" w:cs="굴림"/>
                <w:color w:val="000000"/>
                <w:kern w:val="0"/>
                <w:szCs w:val="14"/>
              </w:rPr>
            </w:pPr>
            <w:r>
              <w:rPr>
                <w:rFonts w:ascii="굴림" w:eastAsia="굴림" w:hAnsi="굴림" w:cs="굴림" w:hint="eastAsia"/>
                <w:color w:val="000000"/>
                <w:kern w:val="0"/>
                <w:szCs w:val="14"/>
              </w:rPr>
              <w:t xml:space="preserve">Nano </w:t>
            </w:r>
            <w:r>
              <w:rPr>
                <w:rFonts w:ascii="굴림" w:eastAsia="굴림" w:hAnsi="굴림" w:cs="굴림"/>
                <w:color w:val="000000"/>
                <w:kern w:val="0"/>
                <w:szCs w:val="14"/>
              </w:rPr>
              <w:t>anti-cancer drug</w:t>
            </w:r>
            <w:r>
              <w:rPr>
                <w:rFonts w:ascii="굴림" w:eastAsia="굴림" w:hAnsi="굴림" w:cs="굴림" w:hint="eastAsia"/>
                <w:color w:val="000000"/>
                <w:kern w:val="0"/>
                <w:szCs w:val="14"/>
              </w:rPr>
              <w:t xml:space="preserve"> assay for toxicity evaluation</w:t>
            </w:r>
          </w:p>
        </w:tc>
      </w:tr>
      <w:tr w:rsidR="00DE4E40" w:rsidRPr="00DE4E40" w14:paraId="494E552D" w14:textId="77777777" w:rsidTr="00A679FF">
        <w:trPr>
          <w:trHeight w:val="637"/>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6BF16D"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4</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319A150" w14:textId="2CE038F0" w:rsidR="00DE4E40" w:rsidRPr="0036412B" w:rsidRDefault="0036412B" w:rsidP="0036412B">
            <w:pPr>
              <w:spacing w:after="0" w:line="384" w:lineRule="auto"/>
              <w:ind w:left="528" w:hanging="528"/>
              <w:jc w:val="left"/>
              <w:textAlignment w:val="baseline"/>
              <w:rPr>
                <w:rFonts w:ascii="굴림" w:eastAsia="굴림" w:hAnsi="굴림" w:cs="굴림"/>
                <w:color w:val="000000"/>
                <w:kern w:val="0"/>
                <w:szCs w:val="14"/>
              </w:rPr>
            </w:pPr>
            <w:r>
              <w:rPr>
                <w:rFonts w:ascii="굴림" w:eastAsia="굴림" w:hAnsi="굴림" w:cs="굴림"/>
                <w:color w:val="000000"/>
                <w:kern w:val="0"/>
                <w:szCs w:val="14"/>
              </w:rPr>
              <w:t>Food nano material</w:t>
            </w:r>
            <w:r>
              <w:rPr>
                <w:rFonts w:ascii="굴림" w:eastAsia="굴림" w:hAnsi="굴림" w:cs="굴림" w:hint="eastAsia"/>
                <w:color w:val="000000"/>
                <w:kern w:val="0"/>
                <w:szCs w:val="14"/>
              </w:rPr>
              <w:t xml:space="preserve"> assay for toxicity evaluation</w:t>
            </w:r>
          </w:p>
        </w:tc>
      </w:tr>
      <w:tr w:rsidR="00DE4E40" w:rsidRPr="00DE4E40" w14:paraId="29B7AA90" w14:textId="77777777" w:rsidTr="00A679FF">
        <w:trPr>
          <w:trHeight w:val="662"/>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267464"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5</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74C0063" w14:textId="4B9E1AF1" w:rsidR="00DE4E40" w:rsidRPr="0036412B" w:rsidRDefault="0036412B" w:rsidP="0036412B">
            <w:pPr>
              <w:spacing w:after="0" w:line="384" w:lineRule="auto"/>
              <w:ind w:left="66" w:hanging="66"/>
              <w:jc w:val="left"/>
              <w:textAlignment w:val="baseline"/>
              <w:rPr>
                <w:rFonts w:ascii="굴림" w:eastAsia="굴림" w:hAnsi="굴림" w:cs="굴림"/>
                <w:color w:val="000000"/>
                <w:kern w:val="0"/>
                <w:szCs w:val="14"/>
              </w:rPr>
            </w:pPr>
            <w:r>
              <w:rPr>
                <w:rFonts w:ascii="굴림" w:eastAsia="굴림" w:hAnsi="굴림" w:cs="굴림"/>
                <w:color w:val="000000"/>
                <w:kern w:val="0"/>
                <w:szCs w:val="14"/>
              </w:rPr>
              <w:t>Test method for measuring blood clotting time by nanomaterial</w:t>
            </w:r>
            <w:r w:rsidR="00171F24">
              <w:rPr>
                <w:rFonts w:ascii="굴림" w:eastAsia="굴림" w:hAnsi="굴림" w:cs="굴림"/>
                <w:color w:val="000000"/>
                <w:kern w:val="0"/>
                <w:szCs w:val="14"/>
              </w:rPr>
              <w:t>s</w:t>
            </w:r>
          </w:p>
        </w:tc>
      </w:tr>
      <w:tr w:rsidR="00DE4E40" w:rsidRPr="00DE4E40" w14:paraId="5008AC6E" w14:textId="77777777" w:rsidTr="00A679FF">
        <w:trPr>
          <w:trHeight w:val="772"/>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6170C90"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6</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49B745" w14:textId="0B7C6E6A" w:rsidR="00DE4E40" w:rsidRPr="00171F24" w:rsidRDefault="00171F24" w:rsidP="00171F24">
            <w:pPr>
              <w:spacing w:after="0" w:line="384" w:lineRule="auto"/>
              <w:ind w:left="66" w:hanging="66"/>
              <w:jc w:val="left"/>
              <w:textAlignment w:val="baseline"/>
              <w:rPr>
                <w:rFonts w:ascii="굴림" w:eastAsia="굴림" w:hAnsi="굴림" w:cs="굴림"/>
                <w:color w:val="000000"/>
                <w:kern w:val="0"/>
                <w:szCs w:val="14"/>
              </w:rPr>
            </w:pPr>
            <w:r>
              <w:rPr>
                <w:rFonts w:ascii="굴림" w:eastAsia="굴림" w:hAnsi="굴림" w:cs="굴림"/>
                <w:color w:val="000000"/>
                <w:kern w:val="0"/>
                <w:szCs w:val="14"/>
              </w:rPr>
              <w:t>Test method for neuron analysis by nanomaterials</w:t>
            </w:r>
          </w:p>
        </w:tc>
      </w:tr>
      <w:tr w:rsidR="00DE4E40" w:rsidRPr="00DE4E40" w14:paraId="53F4088D" w14:textId="77777777" w:rsidTr="00A679FF">
        <w:trPr>
          <w:trHeight w:val="811"/>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7CBD40B"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7</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192B343" w14:textId="217BCD42" w:rsidR="00DE4E40" w:rsidRPr="00171F24" w:rsidRDefault="00171F24" w:rsidP="00171F24">
            <w:pPr>
              <w:spacing w:after="0" w:line="384" w:lineRule="auto"/>
              <w:ind w:left="66" w:hanging="66"/>
              <w:jc w:val="left"/>
              <w:textAlignment w:val="baseline"/>
              <w:rPr>
                <w:rFonts w:ascii="굴림" w:eastAsia="굴림" w:hAnsi="굴림" w:cs="굴림"/>
                <w:color w:val="000000"/>
                <w:kern w:val="0"/>
                <w:szCs w:val="14"/>
              </w:rPr>
            </w:pPr>
            <w:r>
              <w:rPr>
                <w:rFonts w:ascii="굴림" w:eastAsia="굴림" w:hAnsi="굴림" w:cs="굴림" w:hint="eastAsia"/>
                <w:color w:val="000000"/>
                <w:kern w:val="0"/>
                <w:szCs w:val="14"/>
              </w:rPr>
              <w:t>Nanomaterial absorption test method using pig small intestine tissue</w:t>
            </w:r>
          </w:p>
        </w:tc>
      </w:tr>
      <w:tr w:rsidR="00DE4E40" w:rsidRPr="00DE4E40" w14:paraId="157192FC" w14:textId="77777777" w:rsidTr="00A679FF">
        <w:trPr>
          <w:trHeight w:val="640"/>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3F8E2B0"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8</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1D4F22" w14:textId="0FAE1201" w:rsidR="00DE4E40" w:rsidRPr="00171F24" w:rsidRDefault="00171F24" w:rsidP="00171F24">
            <w:pPr>
              <w:spacing w:after="0" w:line="384" w:lineRule="auto"/>
              <w:ind w:left="66" w:hanging="66"/>
              <w:jc w:val="left"/>
              <w:textAlignment w:val="baseline"/>
              <w:rPr>
                <w:rFonts w:ascii="굴림" w:eastAsia="굴림" w:hAnsi="굴림" w:cs="굴림"/>
                <w:color w:val="000000"/>
                <w:kern w:val="0"/>
                <w:szCs w:val="14"/>
              </w:rPr>
            </w:pPr>
            <w:r>
              <w:rPr>
                <w:rFonts w:ascii="굴림" w:eastAsia="굴림" w:hAnsi="굴림" w:cs="굴림" w:hint="eastAsia"/>
                <w:color w:val="000000"/>
                <w:kern w:val="0"/>
                <w:szCs w:val="14"/>
              </w:rPr>
              <w:t>Platelet aggregation test method by nanomaterials</w:t>
            </w:r>
          </w:p>
        </w:tc>
      </w:tr>
      <w:tr w:rsidR="00DE4E40" w:rsidRPr="00DE4E40" w14:paraId="5C669C49" w14:textId="77777777" w:rsidTr="00A679FF">
        <w:trPr>
          <w:trHeight w:val="791"/>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12099E6"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9</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BCE9EB" w14:textId="41D13D86" w:rsidR="00DE4E40" w:rsidRPr="00171F24" w:rsidRDefault="00171F24" w:rsidP="00171F24">
            <w:pPr>
              <w:spacing w:after="0" w:line="384" w:lineRule="auto"/>
              <w:ind w:left="66" w:hanging="66"/>
              <w:jc w:val="left"/>
              <w:textAlignment w:val="baseline"/>
              <w:rPr>
                <w:rFonts w:ascii="굴림" w:eastAsia="굴림" w:hAnsi="굴림" w:cs="굴림"/>
                <w:color w:val="000000"/>
                <w:kern w:val="0"/>
                <w:szCs w:val="14"/>
              </w:rPr>
            </w:pPr>
            <w:r>
              <w:rPr>
                <w:rFonts w:ascii="굴림" w:eastAsia="굴림" w:hAnsi="굴림" w:cs="굴림"/>
                <w:color w:val="000000"/>
                <w:kern w:val="0"/>
                <w:szCs w:val="14"/>
              </w:rPr>
              <w:t>Blood haemolysis</w:t>
            </w:r>
            <w:r>
              <w:rPr>
                <w:rFonts w:ascii="굴림" w:eastAsia="굴림" w:hAnsi="굴림" w:cs="굴림" w:hint="eastAsia"/>
                <w:color w:val="000000"/>
                <w:kern w:val="0"/>
                <w:szCs w:val="14"/>
              </w:rPr>
              <w:t xml:space="preserve"> test method by nanomaterials</w:t>
            </w:r>
          </w:p>
        </w:tc>
      </w:tr>
      <w:tr w:rsidR="00DE4E40" w:rsidRPr="00DE4E40" w14:paraId="23E69480" w14:textId="77777777" w:rsidTr="00A679FF">
        <w:trPr>
          <w:trHeight w:val="790"/>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7867409"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10</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1E5D1B" w14:textId="7980804F" w:rsidR="00DE4E40" w:rsidRPr="00171F24" w:rsidRDefault="00171F24" w:rsidP="00171F24">
            <w:pPr>
              <w:spacing w:after="0" w:line="384" w:lineRule="auto"/>
              <w:ind w:left="66" w:hanging="66"/>
              <w:jc w:val="left"/>
              <w:textAlignment w:val="baseline"/>
              <w:rPr>
                <w:rFonts w:ascii="굴림" w:eastAsia="굴림" w:hAnsi="굴림" w:cs="굴림"/>
                <w:color w:val="000000"/>
                <w:kern w:val="0"/>
                <w:szCs w:val="14"/>
              </w:rPr>
            </w:pPr>
            <w:r>
              <w:rPr>
                <w:rFonts w:ascii="굴림" w:eastAsia="굴림" w:hAnsi="굴림" w:cs="굴림" w:hint="eastAsia"/>
                <w:color w:val="000000"/>
                <w:kern w:val="0"/>
                <w:szCs w:val="14"/>
              </w:rPr>
              <w:t>Nanomaterial absorption test method using small intestine epithelial cell</w:t>
            </w:r>
          </w:p>
        </w:tc>
      </w:tr>
      <w:tr w:rsidR="00DE4E40" w:rsidRPr="00DE4E40" w14:paraId="7DE8FE13" w14:textId="77777777" w:rsidTr="00A679FF">
        <w:trPr>
          <w:trHeight w:val="883"/>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FDBB51C"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11</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ABFDF5F" w14:textId="713EAD02" w:rsidR="00DE4E40" w:rsidRPr="00171F24" w:rsidRDefault="00171F24" w:rsidP="00171F24">
            <w:pPr>
              <w:spacing w:after="0" w:line="384" w:lineRule="auto"/>
              <w:ind w:left="66" w:hanging="66"/>
              <w:jc w:val="left"/>
              <w:textAlignment w:val="baseline"/>
              <w:rPr>
                <w:rFonts w:ascii="굴림" w:eastAsia="굴림" w:hAnsi="굴림" w:cs="굴림"/>
                <w:color w:val="000000"/>
                <w:kern w:val="0"/>
                <w:szCs w:val="14"/>
              </w:rPr>
            </w:pPr>
            <w:r>
              <w:rPr>
                <w:rFonts w:ascii="굴림" w:eastAsia="굴림" w:hAnsi="굴림" w:cs="굴림" w:hint="eastAsia"/>
                <w:color w:val="000000"/>
                <w:kern w:val="0"/>
                <w:szCs w:val="14"/>
              </w:rPr>
              <w:t>Toxicity evaluation test by ionization</w:t>
            </w:r>
            <w:r>
              <w:rPr>
                <w:rFonts w:ascii="굴림" w:eastAsia="굴림" w:hAnsi="굴림" w:cs="굴림"/>
                <w:color w:val="000000"/>
                <w:kern w:val="0"/>
                <w:szCs w:val="14"/>
              </w:rPr>
              <w:t xml:space="preserve"> </w:t>
            </w:r>
            <w:r>
              <w:rPr>
                <w:rFonts w:ascii="굴림" w:eastAsia="굴림" w:hAnsi="굴림" w:cs="굴림" w:hint="eastAsia"/>
                <w:color w:val="000000"/>
                <w:kern w:val="0"/>
                <w:szCs w:val="14"/>
              </w:rPr>
              <w:t>of nanomaterials</w:t>
            </w:r>
          </w:p>
        </w:tc>
      </w:tr>
      <w:tr w:rsidR="00DE4E40" w:rsidRPr="00DE4E40" w14:paraId="543AC05E" w14:textId="77777777" w:rsidTr="00A679FF">
        <w:trPr>
          <w:trHeight w:val="975"/>
        </w:trPr>
        <w:tc>
          <w:tcPr>
            <w:tcW w:w="9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681270" w14:textId="77777777" w:rsidR="00DE4E40" w:rsidRPr="00DE4E40" w:rsidRDefault="00DE4E40" w:rsidP="00DE4E40">
            <w:pPr>
              <w:wordWrap/>
              <w:spacing w:after="0" w:line="384" w:lineRule="auto"/>
              <w:jc w:val="left"/>
              <w:textAlignment w:val="baseline"/>
              <w:rPr>
                <w:rFonts w:ascii="바탕" w:eastAsia="굴림" w:hAnsi="굴림" w:cs="굴림"/>
                <w:color w:val="000000"/>
                <w:kern w:val="0"/>
                <w:szCs w:val="14"/>
              </w:rPr>
            </w:pPr>
            <w:r w:rsidRPr="00DE4E40">
              <w:rPr>
                <w:rFonts w:ascii="굴림" w:eastAsia="굴림" w:hAnsi="굴림" w:cs="굴림" w:hint="eastAsia"/>
                <w:color w:val="000000"/>
                <w:kern w:val="0"/>
                <w:szCs w:val="14"/>
              </w:rPr>
              <w:t>12</w:t>
            </w:r>
          </w:p>
        </w:tc>
        <w:tc>
          <w:tcPr>
            <w:tcW w:w="73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998567D" w14:textId="0B374310" w:rsidR="00DE4E40" w:rsidRPr="00171F24" w:rsidRDefault="00171F24" w:rsidP="00171F24">
            <w:pPr>
              <w:spacing w:after="0" w:line="384" w:lineRule="auto"/>
              <w:ind w:left="66" w:hanging="66"/>
              <w:jc w:val="left"/>
              <w:textAlignment w:val="baseline"/>
              <w:rPr>
                <w:rFonts w:ascii="굴림" w:eastAsia="굴림" w:hAnsi="굴림" w:cs="굴림"/>
                <w:color w:val="000000"/>
                <w:kern w:val="0"/>
                <w:szCs w:val="14"/>
              </w:rPr>
            </w:pPr>
            <w:r>
              <w:rPr>
                <w:rFonts w:ascii="굴림" w:eastAsia="굴림" w:hAnsi="굴림" w:cs="굴림"/>
                <w:color w:val="000000"/>
                <w:kern w:val="0"/>
                <w:szCs w:val="14"/>
              </w:rPr>
              <w:t xml:space="preserve">Alternative </w:t>
            </w:r>
            <w:r>
              <w:rPr>
                <w:rFonts w:ascii="굴림" w:eastAsia="굴림" w:hAnsi="굴림" w:cs="굴림" w:hint="eastAsia"/>
                <w:color w:val="000000"/>
                <w:kern w:val="0"/>
                <w:szCs w:val="14"/>
              </w:rPr>
              <w:t xml:space="preserve">skin sensitization test </w:t>
            </w:r>
            <w:r>
              <w:rPr>
                <w:rFonts w:ascii="굴림" w:eastAsia="굴림" w:hAnsi="굴림" w:cs="굴림"/>
                <w:color w:val="000000"/>
                <w:kern w:val="0"/>
                <w:szCs w:val="14"/>
              </w:rPr>
              <w:t>of nanomaterials</w:t>
            </w:r>
          </w:p>
        </w:tc>
      </w:tr>
    </w:tbl>
    <w:p w14:paraId="6CF2B082" w14:textId="77777777" w:rsidR="00DE4E40" w:rsidRPr="00DE4E40" w:rsidRDefault="00DE4E40" w:rsidP="00DE4E40">
      <w:pPr>
        <w:rPr>
          <w:sz w:val="36"/>
          <w:szCs w:val="20"/>
        </w:rPr>
      </w:pPr>
    </w:p>
    <w:p w14:paraId="4EFE68D4" w14:textId="6C879EF9" w:rsidR="0089087E" w:rsidRDefault="0089087E">
      <w:pPr>
        <w:widowControl/>
        <w:wordWrap/>
        <w:autoSpaceDE/>
        <w:autoSpaceDN/>
        <w:rPr>
          <w:szCs w:val="20"/>
        </w:rPr>
      </w:pPr>
    </w:p>
    <w:tbl>
      <w:tblPr>
        <w:tblpPr w:leftFromText="142" w:rightFromText="142" w:vertAnchor="text" w:horzAnchor="margin" w:tblpY="-10"/>
        <w:tblOverlap w:val="never"/>
        <w:tblW w:w="8725" w:type="dxa"/>
        <w:tblCellMar>
          <w:top w:w="15" w:type="dxa"/>
          <w:left w:w="15" w:type="dxa"/>
          <w:bottom w:w="15" w:type="dxa"/>
          <w:right w:w="15" w:type="dxa"/>
        </w:tblCellMar>
        <w:tblLook w:val="04A0" w:firstRow="1" w:lastRow="0" w:firstColumn="1" w:lastColumn="0" w:noHBand="0" w:noVBand="1"/>
      </w:tblPr>
      <w:tblGrid>
        <w:gridCol w:w="1896"/>
        <w:gridCol w:w="80"/>
        <w:gridCol w:w="6749"/>
      </w:tblGrid>
      <w:tr w:rsidR="00735ABB" w:rsidRPr="00735ABB" w14:paraId="6D26E066" w14:textId="77777777" w:rsidTr="00702BE7">
        <w:trPr>
          <w:trHeight w:val="606"/>
        </w:trPr>
        <w:tc>
          <w:tcPr>
            <w:tcW w:w="1217"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110864D6" w14:textId="64879C3F" w:rsidR="00735ABB" w:rsidRPr="00C80B77" w:rsidRDefault="00C01BD0" w:rsidP="00735ABB">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w:t>
            </w:r>
            <w:r>
              <w:rPr>
                <w:rFonts w:ascii="HY헤드라인M" w:eastAsia="HY헤드라인M" w:hAnsi="굴림" w:cs="굴림"/>
                <w:color w:val="FFFFFF"/>
                <w:kern w:val="0"/>
                <w:sz w:val="32"/>
                <w:szCs w:val="32"/>
              </w:rPr>
              <w:t>ttachment</w:t>
            </w:r>
            <w:r w:rsidRPr="00C80B77">
              <w:rPr>
                <w:rFonts w:ascii="HY헤드라인M" w:eastAsia="HY헤드라인M" w:hAnsi="굴림" w:cs="굴림" w:hint="eastAsia"/>
                <w:color w:val="FFFFFF"/>
                <w:kern w:val="0"/>
                <w:sz w:val="32"/>
                <w:szCs w:val="32"/>
              </w:rPr>
              <w:t xml:space="preserve"> </w:t>
            </w:r>
            <w:r w:rsidR="00735ABB" w:rsidRPr="00C80B77">
              <w:rPr>
                <w:rFonts w:ascii="HY헤드라인M" w:eastAsia="HY헤드라인M" w:hAnsi="굴림" w:cs="굴림" w:hint="eastAsia"/>
                <w:color w:val="FFFFFF"/>
                <w:kern w:val="0"/>
                <w:sz w:val="32"/>
                <w:szCs w:val="32"/>
              </w:rPr>
              <w:t xml:space="preserve"> </w:t>
            </w:r>
            <w:r w:rsidR="00735ABB">
              <w:rPr>
                <w:rFonts w:ascii="HY헤드라인M" w:eastAsia="HY헤드라인M" w:hAnsi="굴림" w:cs="굴림"/>
                <w:color w:val="FFFFFF"/>
                <w:kern w:val="0"/>
                <w:sz w:val="32"/>
                <w:szCs w:val="32"/>
              </w:rPr>
              <w:t>4</w:t>
            </w:r>
          </w:p>
        </w:tc>
        <w:tc>
          <w:tcPr>
            <w:tcW w:w="82" w:type="dxa"/>
            <w:tcBorders>
              <w:top w:val="nil"/>
              <w:left w:val="single" w:sz="12" w:space="0" w:color="000000"/>
              <w:bottom w:val="nil"/>
              <w:right w:val="nil"/>
            </w:tcBorders>
            <w:tcMar>
              <w:top w:w="28" w:type="dxa"/>
              <w:left w:w="28" w:type="dxa"/>
              <w:bottom w:w="28" w:type="dxa"/>
              <w:right w:w="28" w:type="dxa"/>
            </w:tcMar>
            <w:vAlign w:val="center"/>
            <w:hideMark/>
          </w:tcPr>
          <w:p w14:paraId="0A1114BA" w14:textId="77777777" w:rsidR="00735ABB" w:rsidRPr="00C80B77" w:rsidRDefault="00735ABB" w:rsidP="00702BE7">
            <w:pPr>
              <w:wordWrap/>
              <w:spacing w:after="0" w:line="384" w:lineRule="auto"/>
              <w:ind w:left="40" w:right="40"/>
              <w:jc w:val="center"/>
              <w:textAlignment w:val="baseline"/>
              <w:rPr>
                <w:rFonts w:ascii="함초롬바탕" w:eastAsia="HY헤드라인M" w:hAnsi="굴림" w:cs="굴림"/>
                <w:color w:val="FFFFFF"/>
                <w:kern w:val="0"/>
                <w:sz w:val="32"/>
                <w:szCs w:val="32"/>
              </w:rPr>
            </w:pPr>
          </w:p>
        </w:tc>
        <w:tc>
          <w:tcPr>
            <w:tcW w:w="7426"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4C54D2C6" w14:textId="357312D5" w:rsidR="007454EB" w:rsidRPr="00735ABB" w:rsidRDefault="007454EB" w:rsidP="00171F24">
            <w:pPr>
              <w:tabs>
                <w:tab w:val="left" w:pos="170"/>
              </w:tabs>
              <w:spacing w:after="0" w:line="384" w:lineRule="auto"/>
              <w:jc w:val="left"/>
              <w:textAlignment w:val="baseline"/>
              <w:rPr>
                <w:rFonts w:ascii="HY헤드라인M" w:eastAsia="HY헤드라인M" w:hAnsi="굴림" w:cs="굴림"/>
                <w:color w:val="000000"/>
                <w:kern w:val="0"/>
                <w:sz w:val="30"/>
                <w:szCs w:val="30"/>
              </w:rPr>
            </w:pPr>
            <w:r>
              <w:rPr>
                <w:rFonts w:ascii="HY헤드라인M" w:eastAsia="HY헤드라인M" w:hAnsi="굴림" w:cs="굴림" w:hint="eastAsia"/>
                <w:color w:val="000000"/>
                <w:kern w:val="0"/>
                <w:sz w:val="30"/>
                <w:szCs w:val="30"/>
              </w:rPr>
              <w:t xml:space="preserve">List of </w:t>
            </w:r>
            <w:r w:rsidR="00171F24">
              <w:rPr>
                <w:rFonts w:ascii="HY헤드라인M" w:eastAsia="HY헤드라인M" w:hAnsi="굴림" w:cs="굴림"/>
                <w:color w:val="000000"/>
                <w:kern w:val="0"/>
                <w:sz w:val="30"/>
                <w:szCs w:val="30"/>
              </w:rPr>
              <w:t>Journals</w:t>
            </w:r>
            <w:r w:rsidR="00C01BD0">
              <w:rPr>
                <w:rFonts w:ascii="HY헤드라인M" w:eastAsia="HY헤드라인M" w:hAnsi="굴림" w:cs="굴림" w:hint="eastAsia"/>
                <w:color w:val="000000"/>
                <w:kern w:val="0"/>
                <w:sz w:val="30"/>
                <w:szCs w:val="30"/>
              </w:rPr>
              <w:t xml:space="preserve"> about</w:t>
            </w:r>
            <w:r>
              <w:rPr>
                <w:rFonts w:ascii="HY헤드라인M" w:eastAsia="HY헤드라인M" w:hAnsi="굴림" w:cs="굴림" w:hint="eastAsia"/>
                <w:color w:val="000000"/>
                <w:kern w:val="0"/>
                <w:sz w:val="30"/>
                <w:szCs w:val="30"/>
              </w:rPr>
              <w:t xml:space="preserve"> nano safety research </w:t>
            </w:r>
          </w:p>
        </w:tc>
      </w:tr>
    </w:tbl>
    <w:p w14:paraId="077BAD88" w14:textId="77777777" w:rsidR="0089087E" w:rsidRDefault="0089087E" w:rsidP="0089087E">
      <w:pPr>
        <w:rPr>
          <w:sz w:val="24"/>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20"/>
        <w:gridCol w:w="4372"/>
        <w:gridCol w:w="2135"/>
        <w:gridCol w:w="685"/>
        <w:gridCol w:w="1208"/>
      </w:tblGrid>
      <w:tr w:rsidR="00602C78" w:rsidRPr="00602C78" w14:paraId="4F54F892" w14:textId="77777777" w:rsidTr="00602C78">
        <w:trPr>
          <w:trHeight w:val="426"/>
        </w:trPr>
        <w:tc>
          <w:tcPr>
            <w:tcW w:w="683"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2EBCF34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p>
        </w:tc>
        <w:tc>
          <w:tcPr>
            <w:tcW w:w="5098"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21CDBF77" w14:textId="77777777" w:rsidR="00602C78" w:rsidRPr="00602C78" w:rsidRDefault="009A49AD" w:rsidP="00602C78">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b/>
                <w:bCs/>
                <w:color w:val="000000"/>
                <w:kern w:val="0"/>
                <w:sz w:val="22"/>
              </w:rPr>
              <w:t>T</w:t>
            </w:r>
            <w:r>
              <w:rPr>
                <w:rFonts w:ascii="굴림" w:eastAsia="굴림" w:hAnsi="굴림" w:cs="굴림"/>
                <w:b/>
                <w:bCs/>
                <w:color w:val="000000"/>
                <w:kern w:val="0"/>
                <w:sz w:val="22"/>
              </w:rPr>
              <w:t>itle</w:t>
            </w:r>
          </w:p>
        </w:tc>
        <w:tc>
          <w:tcPr>
            <w:tcW w:w="2181"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6D36F572" w14:textId="77777777" w:rsidR="00602C78" w:rsidRPr="00602C78" w:rsidRDefault="009A49AD" w:rsidP="00602C78">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b/>
                <w:bCs/>
                <w:color w:val="000000"/>
                <w:kern w:val="0"/>
                <w:sz w:val="22"/>
              </w:rPr>
              <w:t>J</w:t>
            </w:r>
            <w:r>
              <w:rPr>
                <w:rFonts w:ascii="굴림" w:eastAsia="굴림" w:hAnsi="굴림" w:cs="굴림"/>
                <w:b/>
                <w:bCs/>
                <w:color w:val="000000"/>
                <w:kern w:val="0"/>
                <w:sz w:val="22"/>
              </w:rPr>
              <w:t>ournal name</w:t>
            </w:r>
          </w:p>
        </w:tc>
        <w:tc>
          <w:tcPr>
            <w:tcW w:w="710"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7072FF9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b/>
                <w:bCs/>
                <w:color w:val="000000"/>
                <w:kern w:val="0"/>
                <w:sz w:val="22"/>
              </w:rPr>
              <w:t>Cite</w:t>
            </w:r>
          </w:p>
        </w:tc>
        <w:tc>
          <w:tcPr>
            <w:tcW w:w="910" w:type="dxa"/>
            <w:tcBorders>
              <w:top w:val="single" w:sz="2" w:space="0" w:color="000000"/>
              <w:left w:val="single" w:sz="2" w:space="0" w:color="000000"/>
              <w:bottom w:val="single" w:sz="2" w:space="0" w:color="000000"/>
              <w:right w:val="single" w:sz="2" w:space="0" w:color="000000"/>
            </w:tcBorders>
            <w:shd w:val="clear" w:color="auto" w:fill="E3F4E3"/>
            <w:tcMar>
              <w:top w:w="28" w:type="dxa"/>
              <w:left w:w="102" w:type="dxa"/>
              <w:bottom w:w="28" w:type="dxa"/>
              <w:right w:w="102" w:type="dxa"/>
            </w:tcMar>
            <w:vAlign w:val="center"/>
            <w:hideMark/>
          </w:tcPr>
          <w:p w14:paraId="06C504C7" w14:textId="77777777" w:rsidR="00602C78" w:rsidRPr="00602C78" w:rsidRDefault="009A49AD" w:rsidP="009A49AD">
            <w:pPr>
              <w:wordWrap/>
              <w:spacing w:after="0" w:line="384" w:lineRule="auto"/>
              <w:textAlignment w:val="baseline"/>
              <w:rPr>
                <w:rFonts w:ascii="바탕" w:eastAsia="굴림" w:hAnsi="굴림" w:cs="굴림"/>
                <w:color w:val="000000"/>
                <w:kern w:val="0"/>
                <w:szCs w:val="20"/>
              </w:rPr>
            </w:pPr>
            <w:r>
              <w:rPr>
                <w:rFonts w:ascii="굴림" w:eastAsia="굴림" w:hAnsi="굴림" w:cs="굴림"/>
                <w:b/>
                <w:bCs/>
                <w:color w:val="000000"/>
                <w:kern w:val="0"/>
                <w:sz w:val="22"/>
              </w:rPr>
              <w:t>Published year</w:t>
            </w:r>
          </w:p>
        </w:tc>
      </w:tr>
      <w:tr w:rsidR="00602C78" w:rsidRPr="00602C78" w14:paraId="5381A6DF"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D0CE5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877B4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Inflammatory mediators induced by intratracheal instillation of ultrafine amorphous silica 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92013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 letters</w:t>
            </w:r>
          </w:p>
          <w:p w14:paraId="3E4505A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8F5ADE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156</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41C7A0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2007</w:t>
            </w:r>
          </w:p>
        </w:tc>
      </w:tr>
      <w:tr w:rsidR="00602C78" w:rsidRPr="00602C78" w14:paraId="63B3E32F"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FEB946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BA9E42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Plasmonic Magnetic Nanostructure for Biomedical Imaging and targeted Cancer Therapy</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FA27BB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ChemBioChem</w:t>
            </w:r>
          </w:p>
          <w:p w14:paraId="5771FE4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34532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16751A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2007</w:t>
            </w:r>
          </w:p>
        </w:tc>
      </w:tr>
      <w:tr w:rsidR="00602C78" w:rsidRPr="00602C78" w14:paraId="2EC50522"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71F5D6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94F6F1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Antitumor Efficacy of Cisplatin-loaded Glycol Chitosan Nanoparticles in Tumor-Bearing Mice</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765BF6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J. Control. release</w:t>
            </w:r>
          </w:p>
          <w:p w14:paraId="756D1B3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5BA521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381</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7ED1ED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2007</w:t>
            </w:r>
          </w:p>
        </w:tc>
      </w:tr>
      <w:tr w:rsidR="00602C78" w:rsidRPr="00602C78" w14:paraId="6D9A2301"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762B9D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17FB0A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Transient pulmonary fibrogenic effect induced by intratracheal instillation of ultrafine amorphous silica in A/J mice</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A8470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Toxicology letters</w:t>
            </w:r>
          </w:p>
          <w:p w14:paraId="44B92A3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95431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43</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3B362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2008</w:t>
            </w:r>
          </w:p>
        </w:tc>
      </w:tr>
      <w:tr w:rsidR="00602C78" w:rsidRPr="00602C78" w14:paraId="376F08D8"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D3DC23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50A4B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Acute Toxicity and Pharmacokinetics of 13 nm-Sized PEG-coated Gold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1CB566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Toxicology and Applied Pharmacology</w:t>
            </w:r>
          </w:p>
          <w:p w14:paraId="40BD513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E117C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620</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5ADA2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2008</w:t>
            </w:r>
          </w:p>
        </w:tc>
      </w:tr>
      <w:tr w:rsidR="00602C78" w:rsidRPr="00602C78" w14:paraId="1E5FB77F"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B30CA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FA2A4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Multifuctional silica nanocapsule with a single surface hole</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33DE8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Small</w:t>
            </w:r>
          </w:p>
          <w:p w14:paraId="5CED800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E550D8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62</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FF468A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2009</w:t>
            </w:r>
          </w:p>
        </w:tc>
      </w:tr>
      <w:tr w:rsidR="00602C78" w:rsidRPr="00602C78" w14:paraId="140836B2"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90F3B0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8588F1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Effects of repeated silver nanoparticles exposure on the histological structure and mucins of nasal respiratory mucosa in rats, Toxicology Letters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875BEB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Toxicology Letters</w:t>
            </w:r>
          </w:p>
          <w:p w14:paraId="182170A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EAB2A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112</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7D43BD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2008</w:t>
            </w:r>
          </w:p>
        </w:tc>
      </w:tr>
      <w:tr w:rsidR="00602C78" w:rsidRPr="00602C78" w14:paraId="47BF089D"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26F5C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8</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3AE8B3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 xml:space="preserve">Twenty-eight-day oral toxicity, genotoxicity, and gender-related tissue </w:t>
            </w:r>
            <w:r w:rsidRPr="00602C78">
              <w:rPr>
                <w:rFonts w:ascii="굴림" w:eastAsia="굴림" w:hAnsi="굴림" w:cs="굴림" w:hint="eastAsia"/>
                <w:color w:val="000000"/>
                <w:kern w:val="0"/>
                <w:szCs w:val="20"/>
              </w:rPr>
              <w:lastRenderedPageBreak/>
              <w:t>distribution of silver nanoparticles in Sprague-Dawley rats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A20576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lastRenderedPageBreak/>
              <w:t>Inhal Toxicol</w:t>
            </w:r>
          </w:p>
          <w:p w14:paraId="05C53B9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A8C0CC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905</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D266C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2008</w:t>
            </w:r>
          </w:p>
        </w:tc>
      </w:tr>
      <w:tr w:rsidR="00602C78" w:rsidRPr="00602C78" w14:paraId="1B8EB2D2"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6BA3AB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9</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16B437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Lung function changes in Sprague-Dawley rats after prolonged inhalation exposure to silver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B08F76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Inhal Toxicol</w:t>
            </w:r>
          </w:p>
          <w:p w14:paraId="220871A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8FCECE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384</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1966E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2008</w:t>
            </w:r>
          </w:p>
        </w:tc>
      </w:tr>
      <w:tr w:rsidR="00602C78" w:rsidRPr="00602C78" w14:paraId="57DB1959"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6EED8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10</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69AC8E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Simultaneous intracellular delivery of targeting antibodies and functional nanoparticles with engineered protein G system</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19371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Biomaterials</w:t>
            </w:r>
          </w:p>
          <w:p w14:paraId="6163D8B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E7D5FA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42</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ACCA4C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2009</w:t>
            </w:r>
          </w:p>
        </w:tc>
      </w:tr>
      <w:tr w:rsidR="00602C78" w:rsidRPr="00602C78" w14:paraId="6E280624"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68531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11</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C49229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Pulmonary toxicity and kinetic study of Cy5.5-conjugated superpara magnetic iron oxide nanoparticles by optical imaging</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CC1481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 Appl Pharmacol</w:t>
            </w:r>
          </w:p>
          <w:p w14:paraId="7DF73B2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A5F64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52</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9E4EB6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2009</w:t>
            </w:r>
          </w:p>
        </w:tc>
      </w:tr>
      <w:tr w:rsidR="00602C78" w:rsidRPr="00602C78" w14:paraId="7F3CFC72"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807B9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12</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12ABC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The impact of size on tissue distribution and elimination by single intra venous injection of silica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35482D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Toxicology Letters</w:t>
            </w:r>
          </w:p>
          <w:p w14:paraId="3C2BC5D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650FC1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296</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E36F9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2009</w:t>
            </w:r>
          </w:p>
        </w:tc>
      </w:tr>
      <w:tr w:rsidR="00602C78" w:rsidRPr="00602C78" w14:paraId="6F6900D6"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1ADA6A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13</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DE938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Profiling of Gene Expression in Human Keratinocyte Cell Line Exposed to Quantum Dot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ECF8E5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Mol. Cell. Toxicol</w:t>
            </w:r>
          </w:p>
          <w:p w14:paraId="3B94A50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8CD0D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33CDB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2009</w:t>
            </w:r>
          </w:p>
        </w:tc>
      </w:tr>
      <w:tr w:rsidR="00602C78" w:rsidRPr="00602C78" w14:paraId="29730566" w14:textId="77777777" w:rsidTr="00602C78">
        <w:trPr>
          <w:trHeight w:val="640"/>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51F38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14</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F8372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Uncertainty estimation of nanoparticle size distribution from a finite number of data obtained by microscopic analysis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1693E2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Metrologia</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81DCE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26</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0413A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2009</w:t>
            </w:r>
          </w:p>
        </w:tc>
      </w:tr>
      <w:tr w:rsidR="00602C78" w:rsidRPr="00602C78" w14:paraId="5DC60571" w14:textId="77777777" w:rsidTr="00602C78">
        <w:trPr>
          <w:trHeight w:val="1123"/>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CA2ED1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15</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6DD5A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 xml:space="preserve">Assessment of dermal toxicity of nanosilica using cultured keratinocytes, a human skin equivalent model and an in vivo model </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A9789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Toxicology</w:t>
            </w:r>
          </w:p>
          <w:p w14:paraId="6985649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 xml:space="preserve">(SCI) </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72012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64</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9A3036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2010</w:t>
            </w:r>
          </w:p>
        </w:tc>
      </w:tr>
      <w:tr w:rsidR="00602C78" w:rsidRPr="00602C78" w14:paraId="05FD0BC9"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CBB26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16</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187873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Assessment of penetration of quantum dots through in vitro and in vivo human skin</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75AF72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Biochem.Biophysic Res Comm</w:t>
            </w:r>
          </w:p>
          <w:p w14:paraId="77C7CF5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 xml:space="preserve">(SCI) </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76AC79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66</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77336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2010</w:t>
            </w:r>
          </w:p>
        </w:tc>
      </w:tr>
      <w:tr w:rsidR="00602C78" w:rsidRPr="00602C78" w14:paraId="72B61401"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7B9C50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17</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CC99C4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Assessment of the skin irritation potential of quantum dot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7D22B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J Dermatol Sci</w:t>
            </w:r>
          </w:p>
          <w:p w14:paraId="34AA896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D66C92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3EC91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2010</w:t>
            </w:r>
          </w:p>
        </w:tc>
      </w:tr>
      <w:tr w:rsidR="00602C78" w:rsidRPr="00602C78" w14:paraId="28257448" w14:textId="77777777" w:rsidTr="00602C78">
        <w:trPr>
          <w:trHeight w:val="537"/>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E2A6C9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18</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94AB0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 xml:space="preserve">Fabrication of gold nanoparticle modified ITO substrate(IF.1.435). J. Nanosci. </w:t>
            </w:r>
            <w:r w:rsidRPr="00602C78">
              <w:rPr>
                <w:rFonts w:ascii="굴림" w:eastAsia="굴림" w:hAnsi="굴림" w:cs="굴림" w:hint="eastAsia"/>
                <w:color w:val="000000"/>
                <w:kern w:val="0"/>
                <w:szCs w:val="20"/>
              </w:rPr>
              <w:lastRenderedPageBreak/>
              <w:t>Nanotech</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E71308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lastRenderedPageBreak/>
              <w:t>J. Nanosci. Nanotech</w:t>
            </w:r>
          </w:p>
          <w:p w14:paraId="575EE1B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lastRenderedPageBreak/>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04FD8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lastRenderedPageBreak/>
              <w:t>28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7EB65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2010</w:t>
            </w:r>
          </w:p>
        </w:tc>
      </w:tr>
      <w:tr w:rsidR="00602C78" w:rsidRPr="00602C78" w14:paraId="7323EA21"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FEAB7B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19</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978F6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Size-dependent tissue kinetics of PEG-coated gold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36414D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Toxicology and Applied Pharmacology</w:t>
            </w:r>
          </w:p>
          <w:p w14:paraId="017F5F9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829FD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276</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439A96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2010</w:t>
            </w:r>
          </w:p>
        </w:tc>
      </w:tr>
      <w:tr w:rsidR="00602C78" w:rsidRPr="00602C78" w14:paraId="6B346A55"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3D9EE1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A90F81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Surface-enhanced Roman scattering of dopamine on self-assembled gold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68AB2F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Journal of Nanoscience and Nanotechnology</w:t>
            </w:r>
          </w:p>
          <w:p w14:paraId="51FFBBE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D8DD3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AB85A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2011</w:t>
            </w:r>
          </w:p>
        </w:tc>
      </w:tr>
      <w:tr w:rsidR="00602C78" w:rsidRPr="00602C78" w14:paraId="7175BFEE"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E01DF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21</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4EA538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Surface enhanced Roman scattering of neurotransmitter release in neuronal cells using antibody conjugated gold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93A19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Journal of Nanoscience and Nanotechnology</w:t>
            </w:r>
          </w:p>
          <w:p w14:paraId="66A9CF4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81B8F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A11A2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2011</w:t>
            </w:r>
          </w:p>
        </w:tc>
      </w:tr>
      <w:tr w:rsidR="00602C78" w:rsidRPr="00602C78" w14:paraId="147BAF88"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D51054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22</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84412F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Fabrication of gold natnoparticle modified ITO substrate to detect beta-amyloid using surface-enhanced Roman scattering</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699557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Journal of Nanoscience and Nanotechnology</w:t>
            </w:r>
          </w:p>
          <w:p w14:paraId="6370A31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32DF35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4DE053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2011</w:t>
            </w:r>
          </w:p>
        </w:tc>
      </w:tr>
      <w:tr w:rsidR="00602C78" w:rsidRPr="00602C78" w14:paraId="174174B5"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09BAF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23</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5759C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Analysis for the potential of polystyrene and TiO2 nanoparticles to induce skin irritation, phototoxicity, and sensitization</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1CB17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Toxicology in Vitro</w:t>
            </w:r>
          </w:p>
          <w:p w14:paraId="29CFF6B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38D34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51</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10EFE5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2011</w:t>
            </w:r>
          </w:p>
        </w:tc>
      </w:tr>
      <w:tr w:rsidR="00602C78" w:rsidRPr="00602C78" w14:paraId="0E29CB0D"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26F05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24</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1DEF00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Oxidative stress and apoptosis induced by ZnO nanoparticles in HaCaT cells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AA2B4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Molecular &amp; Cellular Toxicology</w:t>
            </w:r>
          </w:p>
          <w:p w14:paraId="7B4A551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AF93E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3CA97A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2011</w:t>
            </w:r>
          </w:p>
        </w:tc>
      </w:tr>
      <w:tr w:rsidR="00602C78" w:rsidRPr="00602C78" w14:paraId="09BD77E6"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45F673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25</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07C3B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Effects of physicochemical properties of zinc oxide nanoparticles on cellular uptake</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3EBD40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Journal of Physics</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93262F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36</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0A933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2011</w:t>
            </w:r>
          </w:p>
        </w:tc>
      </w:tr>
      <w:tr w:rsidR="00602C78" w:rsidRPr="00602C78" w14:paraId="0E242CC4"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4AD75C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26</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D8BB76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Factors influencing the cytotoxicity of zinc oxide nanoparticles: particles size and surface charge</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4086E3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Journal of Physics</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278445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79</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AE27EB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2011</w:t>
            </w:r>
          </w:p>
        </w:tc>
      </w:tr>
      <w:tr w:rsidR="00602C78" w:rsidRPr="00602C78" w14:paraId="28BE6275"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D61F7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27</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81DDE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 Response of Zinc Oxide Nanoparticles in Human</w:t>
            </w:r>
          </w:p>
          <w:p w14:paraId="5A2B310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Epidermal Keratinocyte HaCaT Cells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603A26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ToxEHS</w:t>
            </w:r>
          </w:p>
          <w:p w14:paraId="147ABF6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40DDF2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335F9D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2012</w:t>
            </w:r>
          </w:p>
        </w:tc>
      </w:tr>
      <w:tr w:rsidR="00602C78" w:rsidRPr="00602C78" w14:paraId="1D6BF4D7"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D3E29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lastRenderedPageBreak/>
              <w:t>28</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A7BA2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Pharmacokinetics, tissue distribution,</w:t>
            </w:r>
          </w:p>
          <w:p w14:paraId="469C5B9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and excretion of zinc oxide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772239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International Journal of Nanomedicine</w:t>
            </w:r>
          </w:p>
          <w:p w14:paraId="70CB539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 xml:space="preserve">(SCI) </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3534AB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198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66D7A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2012</w:t>
            </w:r>
          </w:p>
        </w:tc>
      </w:tr>
      <w:tr w:rsidR="00602C78" w:rsidRPr="00602C78" w14:paraId="45904BA8"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9CA78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29</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1D4EF6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Optical imaging to trace near infrared fluorescent zinc oxide nanoparticles following oral exposure</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F1A6D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International Journal of Nanomedicine</w:t>
            </w:r>
          </w:p>
          <w:p w14:paraId="319BB26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17C76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80</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4A684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2012</w:t>
            </w:r>
          </w:p>
        </w:tc>
      </w:tr>
      <w:tr w:rsidR="00602C78" w:rsidRPr="00602C78" w14:paraId="614F09EF" w14:textId="77777777" w:rsidTr="00602C78">
        <w:trPr>
          <w:trHeight w:val="91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B3454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30</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754EB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Modulation of the pharmacokinetics of zinc oxide nanoparticles and their fates in vivo</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59BCD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Nanoscale</w:t>
            </w:r>
          </w:p>
          <w:p w14:paraId="4FAE4F5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2657C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303513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2013</w:t>
            </w:r>
          </w:p>
        </w:tc>
      </w:tr>
      <w:tr w:rsidR="00602C78" w:rsidRPr="00602C78" w14:paraId="091BD6E7" w14:textId="77777777" w:rsidTr="00602C78">
        <w:trPr>
          <w:trHeight w:val="155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3D122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31</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1ED62F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Rat pancreatitis produced by 13-week administration of zinc oxide nanoparticles: biopersistence of nanoparticles and possible solutions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AF9810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J. Applied Toxicology</w:t>
            </w:r>
          </w:p>
          <w:p w14:paraId="50D8D73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9C45C3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12E65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2013</w:t>
            </w:r>
          </w:p>
        </w:tc>
      </w:tr>
      <w:tr w:rsidR="00602C78" w:rsidRPr="00602C78" w14:paraId="083003CC" w14:textId="77777777" w:rsidTr="00602C78">
        <w:trPr>
          <w:trHeight w:val="121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C10050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32</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9EB93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Robust size control of bovine serum albumin (BSA) nanoparticles by intermittent addition of a desolvating agent and the particle formation mechanism</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341F4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Food Chemistry</w:t>
            </w:r>
          </w:p>
          <w:p w14:paraId="43A0349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40E6A3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45</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0E506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2013</w:t>
            </w:r>
          </w:p>
        </w:tc>
      </w:tr>
      <w:tr w:rsidR="00602C78" w:rsidRPr="00602C78" w14:paraId="1B01ACB2"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0E644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33</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42ACAD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Toxicity evaluation of inorganic nanoparticles: considerations and challenges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8B4976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Mol. Cell Toxicology</w:t>
            </w:r>
          </w:p>
          <w:p w14:paraId="43207F6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C4E63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C19F1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2013</w:t>
            </w:r>
          </w:p>
        </w:tc>
      </w:tr>
      <w:tr w:rsidR="00602C78" w:rsidRPr="00602C78" w14:paraId="526CB6DF"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4AF2F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34</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858DB4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Predictive value of in vitro assays depends on the mechanism of toxicity of metal oxide nanoparticles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3E221C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Particles and fibre toxicology</w:t>
            </w:r>
          </w:p>
          <w:p w14:paraId="3537362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2251BA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102</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4A1E8C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2013</w:t>
            </w:r>
          </w:p>
        </w:tc>
      </w:tr>
      <w:tr w:rsidR="00602C78" w:rsidRPr="00602C78" w14:paraId="6C0E50FF" w14:textId="77777777" w:rsidTr="00602C78">
        <w:trPr>
          <w:trHeight w:val="483"/>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FB05DE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35</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0F5F6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Toxicokinetics of zinc oxide nanoparticles in rats</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4CBCF4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IOPscience</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DACC7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E3325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2013</w:t>
            </w:r>
          </w:p>
        </w:tc>
      </w:tr>
      <w:tr w:rsidR="00602C78" w:rsidRPr="00602C78" w14:paraId="3B59BA6E"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C464556"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36</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DEFA7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Nullifying tumor efflux by prolonged endolysosome vesicles: development of low dose anticancer-carbon nanotube drug</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3A80D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ACS Nano</w:t>
            </w:r>
          </w:p>
          <w:p w14:paraId="4E6C9B8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968BF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34</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5835B7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2013</w:t>
            </w:r>
          </w:p>
        </w:tc>
      </w:tr>
      <w:tr w:rsidR="00602C78" w:rsidRPr="00602C78" w14:paraId="12BE0F23" w14:textId="77777777" w:rsidTr="00602C78">
        <w:trPr>
          <w:trHeight w:val="878"/>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C51D6A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37</w:t>
            </w:r>
          </w:p>
        </w:tc>
        <w:tc>
          <w:tcPr>
            <w:tcW w:w="509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AA432C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Comparative absorption, distribution, and excretion of titanium dioxide and zinc oxide nanoparticles after repeated oral administration</w:t>
            </w:r>
          </w:p>
        </w:tc>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83C2CF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Particles and fibre toxicology</w:t>
            </w:r>
          </w:p>
          <w:p w14:paraId="77950C0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BFBCA7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308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592907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2013</w:t>
            </w:r>
          </w:p>
        </w:tc>
      </w:tr>
      <w:tr w:rsidR="00602C78" w:rsidRPr="00602C78" w14:paraId="3AA6D3FB"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05771C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lastRenderedPageBreak/>
              <w:t>38</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5B4C4B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Dynamic light scattering-based method to determine primary particle size of iron oxide nanoparticles in simulated gastrointestinal fluid</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12ECAAF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Food Chemistry</w:t>
            </w:r>
          </w:p>
          <w:p w14:paraId="1C681FA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191F8B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FE87A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2E148338"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1F148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39</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C628E4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Surface functionalization affects the zeta potential, coronal stability and membranolytic activity of polymeric nanoparticles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0BF9057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Nanotoxicology</w:t>
            </w:r>
          </w:p>
          <w:p w14:paraId="6B53B7F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5C563B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08FF77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2EC5F942"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3FAB4A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40</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3F1C161"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Organ-Specific distribution of gold nanoparticles by their surface functionalization</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0C945958"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Journal of Applied Toxicology</w:t>
            </w:r>
          </w:p>
          <w:p w14:paraId="323433CD"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7B4071B"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20</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081632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0F9A9878"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BF8190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41</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7E57A15"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Effect of the protein corona on nanoparticles for modulating cytotoxicity and immunotoxicity</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398975B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69767BB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1762F0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211</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F79EFA"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2014</w:t>
            </w:r>
          </w:p>
        </w:tc>
      </w:tr>
      <w:tr w:rsidR="00602C78" w:rsidRPr="00602C78" w14:paraId="6572E448"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8D7E2B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42</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D2046C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Physicochemical analysis and repeated-dose 90-days oral toxicity study of nanocalcium carbonate in Sprague-Dawley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6A48115D"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Nanotoxicology</w:t>
            </w:r>
          </w:p>
          <w:p w14:paraId="69CF0B2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6EBC65D"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5</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E25A68A"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2014</w:t>
            </w:r>
          </w:p>
        </w:tc>
      </w:tr>
      <w:tr w:rsidR="00602C78" w:rsidRPr="00602C78" w14:paraId="7A959624"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3AC8A6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43</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D47637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The toxicity and distribution of iron oxide–zinc oxide core-shell nanoparticles in C57Bl/6 mice after repeated subcutaneous administration</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06C0C832"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Journal of Applied Toxicology</w:t>
            </w:r>
          </w:p>
          <w:p w14:paraId="2CCCDD7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A58D3A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19</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BC9B1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04A67C3B" w14:textId="77777777" w:rsidTr="00602C78">
        <w:trPr>
          <w:trHeight w:val="1010"/>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7ADE16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44</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4AD363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Physicochemical analysis methods for nanomaterials considering their toxicological evaluations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440590E1"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Mol. Cell. Toxicol.</w:t>
            </w:r>
          </w:p>
          <w:p w14:paraId="2493EAB8"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9A06CA9"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6</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A7564B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117065DA" w14:textId="77777777" w:rsidTr="00602C78">
        <w:trPr>
          <w:trHeight w:val="1330"/>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1F8A7B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45</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B461D59"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Organization of research team for nano-associated safety assessment in effort to study nanotoxicology of zinc oxide and silica nanoparticles</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0BE0B65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46BF7A93"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ACE2CE0"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10</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29C4E3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5B6945B0" w14:textId="77777777" w:rsidTr="00602C78">
        <w:trPr>
          <w:trHeight w:val="1010"/>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0000A9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46</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CA293F3"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Interactive survey of consumer awareness of nanotechnologies and nanoparticles in consumer products in South Korea</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4412B65B"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1CEA9C2D"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F76190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0AB019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03A11F5E"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0A35B7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lastRenderedPageBreak/>
              <w:t>47</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5F98920"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Comparative analysis of nanotechnology awareness in consumers and experts in South Korea</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110E6BD1"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714AE692"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17C715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E14EBA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28A8395F"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73D078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48</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B56B09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Surface treatment of silica nanoparticles for stable and charge-controlled colloidal silica</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27C175E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43D62CF0"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A86C83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89</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FBC5F7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035B3AD3"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ADA7D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49</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90C8AA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Physicochemical properties of surface charge-modified ZnO nanoparticles with different particle sizes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1130985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10520440"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579C445"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48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6B6DA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18D600AE"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DEC743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50</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3341BDB"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Effects of surface-modifying ligands on the colloidal stability of ZnO nanoparticle dispersions in in vitro cytotoxicity test media</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111D7648"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324F53D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85034FA"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19</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80D147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1C7E7DA5"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4E4CD9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51</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8AF93B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Toxicity of colloidal silica nanoparticles administered orally for 90 days in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42C28B01"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3C5B6FB1"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AD8BA5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43</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771315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7843DAE4"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A6EEC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52</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E22CE8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A 90-day study of subchronic oral toxicity of 20 nm, negatively charged zinc oxide nanoparticles in Sprague Dawley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68595459"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4605D59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8DFD3FA"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31</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D3FAA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7724C8D6" w14:textId="77777777" w:rsidTr="00602C78">
        <w:trPr>
          <w:trHeight w:val="1007"/>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E31515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53</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50A61D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A 90-day study of sub-chronic oral toxicity of 20 nm positively charged zinc oxide nanoparticles in Sprague Dawley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1A57D91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372FD70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1588CD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32</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21075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4890ED7B"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939A75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54</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3D66ABD"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Toxicity of 100 nm zinc oxide nanoparticles: a report of 90-day repeated oral administration in Sprague Dawley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23C980D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0461A4E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10127F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63</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466D89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7295D9A2"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AF3577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55</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46FF4A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Evaluation of silica nanoparticle toxicity after topical exposure for 90 days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360A9FBD"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509ED80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8D31BA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44</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D8A09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2C1BE0CD"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CB03B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56</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C59E0E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Zinc oxide nanoparticles: a 90-day repeated-dose dermal toxicity study in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1F173B38"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594799B3"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AE0575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41</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B84AE3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212E8A85"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48BDF2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57</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4FBD9D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 xml:space="preserve">Effect of zinc oxide nanoparticles on dams </w:t>
            </w:r>
            <w:r w:rsidRPr="00602C78">
              <w:rPr>
                <w:rFonts w:ascii="굴림" w:eastAsia="굴림" w:hAnsi="굴림" w:cs="굴림" w:hint="eastAsia"/>
                <w:kern w:val="0"/>
                <w:szCs w:val="20"/>
              </w:rPr>
              <w:lastRenderedPageBreak/>
              <w:t>and embryo-fetal development in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0CE0F9A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lastRenderedPageBreak/>
              <w:t xml:space="preserve">International Journal </w:t>
            </w:r>
            <w:r w:rsidRPr="00602C78">
              <w:rPr>
                <w:rFonts w:ascii="굴림" w:eastAsia="굴림" w:hAnsi="굴림" w:cs="굴림" w:hint="eastAsia"/>
                <w:kern w:val="0"/>
                <w:szCs w:val="20"/>
              </w:rPr>
              <w:lastRenderedPageBreak/>
              <w:t>of Nanomedicine</w:t>
            </w:r>
          </w:p>
          <w:p w14:paraId="2DD74342"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63BF38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lastRenderedPageBreak/>
              <w:t>33</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4FB210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05EEA5A2"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184D1A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58</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F6BDC7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Prenatal development toxicity study of zinc oxide nanoparticles in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57F6AC08"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D329C1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44</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9A77B2"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5AFB5455"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F54F3A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59</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913D8D5"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Undetactable levels of genotoxicity of SiO2 nanoparticles in in vitro and in vivo tests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39723FB1"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6F023AB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3949C3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27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3A848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313B2BB7" w14:textId="77777777" w:rsidTr="00602C78">
        <w:trPr>
          <w:trHeight w:val="1123"/>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6DF358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60</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C15E83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Immunotoxicity of zinc oxide nanoparticles with different size and electrostatic charge</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1F7A743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37C8A9D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82934E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50</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FDECBB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19EBE202" w14:textId="77777777" w:rsidTr="00602C78">
        <w:trPr>
          <w:trHeight w:val="1123"/>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608D05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61</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B2D70A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Analysis of SiO2 nanoparticles binding proteins in rat blood and brain homogenate</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794852D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66A00D6D"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52FF55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16</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E34C1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27A11548"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4A28A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62</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D06D599"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Analysis of zinc oxide nanoparticles binding proteins in rat blood and brain homogenate</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0A3D589B"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6E7CD5E6"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626BD1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28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731AC0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148A4B72"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BA405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63</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943845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Assessment of ZnO and SiO2 nanoparticle permeability through and toxicity to the blood?brain barrier using Evans blue and TEM</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1E3856D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72696002"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F951301"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41</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506E4F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5CA71E31"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87D0FF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64</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0DAF989"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 vitro cytotoxicity of SiO2 or ZnO nanoparticles with different sizes and surface charges on U373MG human glioblastoma cells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3BA3BF15"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13E658F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6EF57B2"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31</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703ECFB"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08F90EB0" w14:textId="77777777" w:rsidTr="00602C78">
        <w:trPr>
          <w:trHeight w:val="57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23E22C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65</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4CA0CFA"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Optical imaging of absorption and distribution of RITC-SiO2 nanoparticles after oral administration</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0660D25A"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4B72802A"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2ABB150"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17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BE0CA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509D6ACB" w14:textId="77777777" w:rsidTr="00602C78">
        <w:trPr>
          <w:trHeight w:val="1293"/>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B5252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66</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15EC08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Tissue distribution and excretion kinetics of orally administered silica nanoparticles in rats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4B0DBF55"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6971FF1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554D034"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53</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1C43E7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2369B7F4" w14:textId="77777777" w:rsidTr="00602C78">
        <w:trPr>
          <w:trHeight w:val="89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216C87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67</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F16159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 xml:space="preserve">Biokinetics of zinc oxide nanoparticles: toxicokinetics, biological fates, and protein </w:t>
            </w:r>
            <w:r w:rsidRPr="00602C78">
              <w:rPr>
                <w:rFonts w:ascii="굴림" w:eastAsia="굴림" w:hAnsi="굴림" w:cs="굴림" w:hint="eastAsia"/>
                <w:kern w:val="0"/>
                <w:szCs w:val="20"/>
              </w:rPr>
              <w:lastRenderedPageBreak/>
              <w:t>interaction</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0D47F65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lastRenderedPageBreak/>
              <w:t>International Journal of Nanomedicine</w:t>
            </w:r>
          </w:p>
          <w:p w14:paraId="1CC2140A"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lastRenderedPageBreak/>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C879275"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lastRenderedPageBreak/>
              <w:t>75</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0A6FA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1A9586BF" w14:textId="77777777" w:rsidTr="00602C78">
        <w:trPr>
          <w:trHeight w:val="185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9C2C92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68</w:t>
            </w:r>
          </w:p>
        </w:tc>
        <w:tc>
          <w:tcPr>
            <w:tcW w:w="5098"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0ABE23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Current investigations into the genotoxicity of zinc oxide and silica nanoparticles in mammalian models in vitro and in vivo: carcinogenic/genotoxic potential, relevant mechanisms and biomarkers, artifacts, and limitations</w:t>
            </w:r>
          </w:p>
        </w:tc>
        <w:tc>
          <w:tcPr>
            <w:tcW w:w="2181" w:type="dxa"/>
            <w:tcBorders>
              <w:top w:val="nil"/>
              <w:left w:val="nil"/>
              <w:bottom w:val="single" w:sz="4" w:space="0" w:color="000000"/>
              <w:right w:val="single" w:sz="4" w:space="0" w:color="000000"/>
            </w:tcBorders>
            <w:tcMar>
              <w:top w:w="0" w:type="dxa"/>
              <w:left w:w="0" w:type="dxa"/>
              <w:bottom w:w="0" w:type="dxa"/>
              <w:right w:w="0" w:type="dxa"/>
            </w:tcMar>
            <w:vAlign w:val="center"/>
            <w:hideMark/>
          </w:tcPr>
          <w:p w14:paraId="4D132EC7"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International Journal of Nanomedicine</w:t>
            </w:r>
          </w:p>
          <w:p w14:paraId="73F6625B"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w:t>
            </w:r>
          </w:p>
        </w:tc>
        <w:tc>
          <w:tcPr>
            <w:tcW w:w="710"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E2823A3"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48</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4EBF15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37E22208" w14:textId="77777777" w:rsidTr="00602C78">
        <w:trPr>
          <w:trHeight w:val="1260"/>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55F0A7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69</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A20DF6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Lack of genotoxic potential of ZnO nanoparticles in in vitro and in vivo tests</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3A27558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Mutation Research</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209C19D"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FF0000"/>
                <w:kern w:val="0"/>
                <w:szCs w:val="20"/>
              </w:rPr>
              <w:t>31</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55712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2014</w:t>
            </w:r>
          </w:p>
        </w:tc>
      </w:tr>
      <w:tr w:rsidR="00602C78" w:rsidRPr="00602C78" w14:paraId="03750369" w14:textId="77777777" w:rsidTr="00602C78">
        <w:trPr>
          <w:trHeight w:val="1142"/>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40705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70</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8226E8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Response-metrics for acute lung inflammation pattern by cobalt-based nanoparticles</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1BF62DF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PARTICLE AND FIBRE TOXICOLOGY</w:t>
            </w:r>
          </w:p>
          <w:p w14:paraId="4E4F4F0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3978CA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7FB6C4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2015</w:t>
            </w:r>
          </w:p>
        </w:tc>
      </w:tr>
      <w:tr w:rsidR="00602C78" w:rsidRPr="00602C78" w14:paraId="200B60DD" w14:textId="77777777" w:rsidTr="00602C78">
        <w:trPr>
          <w:trHeight w:val="1349"/>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10881F"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71</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442D0DA"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Evaluation of the dose metric for acute lung inflammogenicity of fast-dissolving metal oxide nanoparticles</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1252E88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Nanotoxicology</w:t>
            </w:r>
          </w:p>
          <w:p w14:paraId="11AF58C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EED02E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10</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94945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2016</w:t>
            </w:r>
          </w:p>
        </w:tc>
      </w:tr>
      <w:tr w:rsidR="00602C78" w:rsidRPr="00602C78" w14:paraId="64D5B181" w14:textId="77777777" w:rsidTr="00602C78">
        <w:trPr>
          <w:trHeight w:val="1179"/>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F8FCBE9"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72</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A8E8A6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Nickel oxide nanoparticles can recruit eosinophils in the lungs of rats by the direct release of intracellular eotaxin</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495F71E5"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PARTICLE AND FIBRE TOXICOLOGY</w:t>
            </w:r>
          </w:p>
          <w:p w14:paraId="6DA1431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(SCI)</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E98C97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33</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674AB2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2016</w:t>
            </w:r>
          </w:p>
        </w:tc>
      </w:tr>
      <w:tr w:rsidR="00602C78" w:rsidRPr="00602C78" w14:paraId="09FD47FC" w14:textId="77777777" w:rsidTr="00602C78">
        <w:trPr>
          <w:trHeight w:val="121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5079B9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73</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FEA02F8"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Surface functionalization-specific binding</w:t>
            </w:r>
          </w:p>
          <w:p w14:paraId="0F80C6A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of coagulation factors by zinc oxide</w:t>
            </w:r>
          </w:p>
          <w:p w14:paraId="5A50BC7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nanoparticles delays coagulation time and</w:t>
            </w:r>
          </w:p>
          <w:p w14:paraId="665C1BD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 xml:space="preserve">reduces thrombin generation potential </w:t>
            </w:r>
            <w:r w:rsidRPr="00602C78">
              <w:rPr>
                <w:rFonts w:ascii="굴림" w:eastAsia="굴림" w:hAnsi="굴림" w:cs="굴림" w:hint="eastAsia"/>
                <w:i/>
                <w:iCs/>
                <w:color w:val="000000"/>
                <w:kern w:val="0"/>
                <w:szCs w:val="20"/>
              </w:rPr>
              <w:t>in vitro</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76A500C9"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PLOS ONE</w:t>
            </w:r>
          </w:p>
          <w:p w14:paraId="331C1EA0"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(SCIE)</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8CFA07D"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7</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4CB660"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2017</w:t>
            </w:r>
          </w:p>
        </w:tc>
      </w:tr>
      <w:tr w:rsidR="00602C78" w:rsidRPr="00602C78" w14:paraId="37E838A4" w14:textId="77777777" w:rsidTr="00602C78">
        <w:trPr>
          <w:trHeight w:val="25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BF507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74</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A7F78E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Evaluation of the skin sensitization potential of Carbon nanotubes using alternative in vitro and in vivo assays</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174DA67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Toxics</w:t>
            </w:r>
          </w:p>
          <w:p w14:paraId="18F8ACDB"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(SCIE)</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70BFDD1"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2</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214ED81"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2020</w:t>
            </w:r>
          </w:p>
        </w:tc>
      </w:tr>
      <w:tr w:rsidR="00602C78" w:rsidRPr="00602C78" w14:paraId="5CCFD5A0" w14:textId="77777777" w:rsidTr="00602C78">
        <w:trPr>
          <w:trHeight w:val="25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2D1D00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75</w:t>
            </w:r>
          </w:p>
        </w:tc>
        <w:tc>
          <w:tcPr>
            <w:tcW w:w="50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627992E"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Copper and Cobalt Ions Released from Metal Oxide Nanoparticles Trigger Skin Sensitization</w:t>
            </w:r>
          </w:p>
        </w:tc>
        <w:tc>
          <w:tcPr>
            <w:tcW w:w="2181" w:type="dxa"/>
            <w:tcBorders>
              <w:top w:val="single" w:sz="4" w:space="0" w:color="000000"/>
              <w:left w:val="nil"/>
              <w:bottom w:val="single" w:sz="4" w:space="0" w:color="000000"/>
              <w:right w:val="single" w:sz="4" w:space="0" w:color="000000"/>
            </w:tcBorders>
            <w:tcMar>
              <w:top w:w="0" w:type="dxa"/>
              <w:left w:w="0" w:type="dxa"/>
              <w:bottom w:w="0" w:type="dxa"/>
              <w:right w:w="0" w:type="dxa"/>
            </w:tcMar>
            <w:vAlign w:val="center"/>
            <w:hideMark/>
          </w:tcPr>
          <w:p w14:paraId="582C495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Frontiers in pharmacology</w:t>
            </w:r>
          </w:p>
          <w:p w14:paraId="36072B7C"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(SCIE)</w:t>
            </w:r>
          </w:p>
        </w:tc>
        <w:tc>
          <w:tcPr>
            <w:tcW w:w="7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C1BFE73"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t>0</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FD69C7"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2021</w:t>
            </w:r>
          </w:p>
        </w:tc>
      </w:tr>
      <w:tr w:rsidR="00602C78" w:rsidRPr="00602C78" w14:paraId="33381A53" w14:textId="77777777" w:rsidTr="00602C78">
        <w:trPr>
          <w:trHeight w:val="256"/>
        </w:trPr>
        <w:tc>
          <w:tcPr>
            <w:tcW w:w="6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434F44"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76</w:t>
            </w:r>
          </w:p>
        </w:tc>
        <w:tc>
          <w:tcPr>
            <w:tcW w:w="5098" w:type="dxa"/>
            <w:tcBorders>
              <w:top w:val="single" w:sz="4" w:space="0" w:color="000000"/>
              <w:left w:val="single" w:sz="4" w:space="0" w:color="000000"/>
              <w:bottom w:val="single" w:sz="2" w:space="0" w:color="000000"/>
              <w:right w:val="single" w:sz="4" w:space="0" w:color="000000"/>
            </w:tcBorders>
            <w:tcMar>
              <w:top w:w="0" w:type="dxa"/>
              <w:left w:w="0" w:type="dxa"/>
              <w:bottom w:w="0" w:type="dxa"/>
              <w:right w:w="0" w:type="dxa"/>
            </w:tcMar>
            <w:vAlign w:val="center"/>
            <w:hideMark/>
          </w:tcPr>
          <w:p w14:paraId="2D44AC03"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Skin sensitization evaluation of carbon-base</w:t>
            </w:r>
            <w:bookmarkStart w:id="0" w:name="_GoBack"/>
            <w:bookmarkEnd w:id="0"/>
            <w:r w:rsidRPr="00602C78">
              <w:rPr>
                <w:rFonts w:ascii="굴림" w:eastAsia="굴림" w:hAnsi="굴림" w:cs="굴림" w:hint="eastAsia"/>
                <w:color w:val="000000"/>
                <w:kern w:val="0"/>
                <w:szCs w:val="20"/>
              </w:rPr>
              <w:t xml:space="preserve">d </w:t>
            </w:r>
            <w:r w:rsidRPr="00602C78">
              <w:rPr>
                <w:rFonts w:ascii="굴림" w:eastAsia="굴림" w:hAnsi="굴림" w:cs="굴림" w:hint="eastAsia"/>
                <w:color w:val="000000"/>
                <w:kern w:val="0"/>
                <w:szCs w:val="20"/>
              </w:rPr>
              <w:lastRenderedPageBreak/>
              <w:t>Graphene nanoplatelets</w:t>
            </w:r>
          </w:p>
        </w:tc>
        <w:tc>
          <w:tcPr>
            <w:tcW w:w="2181" w:type="dxa"/>
            <w:tcBorders>
              <w:top w:val="single" w:sz="4" w:space="0" w:color="000000"/>
              <w:left w:val="nil"/>
              <w:bottom w:val="single" w:sz="2" w:space="0" w:color="000000"/>
              <w:right w:val="single" w:sz="4" w:space="0" w:color="000000"/>
            </w:tcBorders>
            <w:tcMar>
              <w:top w:w="0" w:type="dxa"/>
              <w:left w:w="0" w:type="dxa"/>
              <w:bottom w:w="0" w:type="dxa"/>
              <w:right w:w="0" w:type="dxa"/>
            </w:tcMar>
            <w:vAlign w:val="center"/>
            <w:hideMark/>
          </w:tcPr>
          <w:p w14:paraId="3E87AD6E"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lastRenderedPageBreak/>
              <w:t>Toxics</w:t>
            </w:r>
          </w:p>
          <w:p w14:paraId="76153398"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lastRenderedPageBreak/>
              <w:t>(SCIE)</w:t>
            </w:r>
          </w:p>
        </w:tc>
        <w:tc>
          <w:tcPr>
            <w:tcW w:w="710" w:type="dxa"/>
            <w:tcBorders>
              <w:top w:val="single" w:sz="4" w:space="0" w:color="000000"/>
              <w:left w:val="single" w:sz="4" w:space="0" w:color="000000"/>
              <w:bottom w:val="single" w:sz="2" w:space="0" w:color="000000"/>
              <w:right w:val="single" w:sz="4" w:space="0" w:color="000000"/>
            </w:tcBorders>
            <w:tcMar>
              <w:top w:w="0" w:type="dxa"/>
              <w:left w:w="0" w:type="dxa"/>
              <w:bottom w:w="0" w:type="dxa"/>
              <w:right w:w="0" w:type="dxa"/>
            </w:tcMar>
            <w:vAlign w:val="center"/>
            <w:hideMark/>
          </w:tcPr>
          <w:p w14:paraId="266937DF" w14:textId="77777777" w:rsidR="00602C78" w:rsidRPr="00602C78" w:rsidRDefault="00602C78" w:rsidP="00602C78">
            <w:pPr>
              <w:wordWrap/>
              <w:spacing w:after="0" w:line="384" w:lineRule="auto"/>
              <w:jc w:val="center"/>
              <w:textAlignment w:val="baseline"/>
              <w:rPr>
                <w:rFonts w:ascii="바탕" w:eastAsia="굴림" w:hAnsi="굴림" w:cs="굴림"/>
                <w:kern w:val="0"/>
                <w:szCs w:val="20"/>
              </w:rPr>
            </w:pPr>
            <w:r w:rsidRPr="00602C78">
              <w:rPr>
                <w:rFonts w:ascii="굴림" w:eastAsia="굴림" w:hAnsi="굴림" w:cs="굴림" w:hint="eastAsia"/>
                <w:kern w:val="0"/>
                <w:szCs w:val="20"/>
              </w:rPr>
              <w:lastRenderedPageBreak/>
              <w:t>0</w:t>
            </w:r>
          </w:p>
        </w:tc>
        <w:tc>
          <w:tcPr>
            <w:tcW w:w="9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911DFC" w14:textId="77777777" w:rsidR="00602C78" w:rsidRPr="00602C78" w:rsidRDefault="00602C78" w:rsidP="00602C78">
            <w:pPr>
              <w:wordWrap/>
              <w:spacing w:after="0" w:line="384" w:lineRule="auto"/>
              <w:jc w:val="center"/>
              <w:textAlignment w:val="baseline"/>
              <w:rPr>
                <w:rFonts w:ascii="바탕" w:eastAsia="굴림" w:hAnsi="굴림" w:cs="굴림"/>
                <w:color w:val="000000"/>
                <w:kern w:val="0"/>
                <w:szCs w:val="20"/>
              </w:rPr>
            </w:pPr>
            <w:r w:rsidRPr="00602C78">
              <w:rPr>
                <w:rFonts w:ascii="굴림" w:eastAsia="굴림" w:hAnsi="굴림" w:cs="굴림" w:hint="eastAsia"/>
                <w:color w:val="000000"/>
                <w:kern w:val="0"/>
                <w:szCs w:val="20"/>
              </w:rPr>
              <w:t>2021</w:t>
            </w:r>
          </w:p>
        </w:tc>
      </w:tr>
    </w:tbl>
    <w:p w14:paraId="0A56AA76" w14:textId="77777777" w:rsidR="0089087E" w:rsidRPr="0089087E" w:rsidRDefault="0089087E" w:rsidP="0089087E">
      <w:pPr>
        <w:rPr>
          <w:rFonts w:ascii="굴림" w:eastAsia="굴림" w:hAnsi="굴림"/>
          <w:sz w:val="18"/>
          <w:szCs w:val="20"/>
        </w:rPr>
      </w:pPr>
    </w:p>
    <w:p w14:paraId="39D62F35" w14:textId="77777777" w:rsidR="0043739B" w:rsidRDefault="0043739B">
      <w:pPr>
        <w:widowControl/>
        <w:wordWrap/>
        <w:autoSpaceDE/>
        <w:autoSpaceDN/>
        <w:rPr>
          <w:rFonts w:ascii="굴림" w:eastAsia="굴림" w:hAnsi="굴림"/>
          <w:sz w:val="18"/>
          <w:szCs w:val="20"/>
        </w:rPr>
      </w:pPr>
      <w:r>
        <w:rPr>
          <w:rFonts w:ascii="굴림" w:eastAsia="굴림" w:hAnsi="굴림"/>
          <w:sz w:val="18"/>
          <w:szCs w:val="20"/>
        </w:rPr>
        <w:br w:type="page"/>
      </w:r>
    </w:p>
    <w:tbl>
      <w:tblPr>
        <w:tblpPr w:leftFromText="142" w:rightFromText="142" w:vertAnchor="text" w:horzAnchor="margin" w:tblpY="-10"/>
        <w:tblOverlap w:val="never"/>
        <w:tblW w:w="9057" w:type="dxa"/>
        <w:tblCellMar>
          <w:top w:w="15" w:type="dxa"/>
          <w:left w:w="15" w:type="dxa"/>
          <w:bottom w:w="15" w:type="dxa"/>
          <w:right w:w="15" w:type="dxa"/>
        </w:tblCellMar>
        <w:tblLook w:val="04A0" w:firstRow="1" w:lastRow="0" w:firstColumn="1" w:lastColumn="0" w:noHBand="0" w:noVBand="1"/>
      </w:tblPr>
      <w:tblGrid>
        <w:gridCol w:w="1896"/>
        <w:gridCol w:w="80"/>
        <w:gridCol w:w="7081"/>
      </w:tblGrid>
      <w:tr w:rsidR="00735ABB" w:rsidRPr="00735ABB" w14:paraId="38E15F0C" w14:textId="77777777" w:rsidTr="00B00EDA">
        <w:trPr>
          <w:trHeight w:val="606"/>
        </w:trPr>
        <w:tc>
          <w:tcPr>
            <w:tcW w:w="1217" w:type="dxa"/>
            <w:tcBorders>
              <w:top w:val="single" w:sz="12" w:space="0" w:color="000000"/>
              <w:left w:val="single" w:sz="12" w:space="0" w:color="000000"/>
              <w:bottom w:val="single" w:sz="12" w:space="0" w:color="000000"/>
              <w:right w:val="single" w:sz="12" w:space="0" w:color="000000"/>
            </w:tcBorders>
            <w:shd w:val="clear" w:color="auto" w:fill="263056"/>
            <w:tcMar>
              <w:top w:w="28" w:type="dxa"/>
              <w:left w:w="28" w:type="dxa"/>
              <w:bottom w:w="28" w:type="dxa"/>
              <w:right w:w="28" w:type="dxa"/>
            </w:tcMar>
            <w:vAlign w:val="center"/>
            <w:hideMark/>
          </w:tcPr>
          <w:p w14:paraId="68DDE2E3" w14:textId="48EFC899" w:rsidR="00735ABB" w:rsidRPr="00C80B77" w:rsidRDefault="00A679FF" w:rsidP="00A679FF">
            <w:pPr>
              <w:wordWrap/>
              <w:spacing w:after="0" w:line="384" w:lineRule="auto"/>
              <w:ind w:left="40" w:right="40"/>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FFFFFF"/>
                <w:kern w:val="0"/>
                <w:sz w:val="32"/>
                <w:szCs w:val="32"/>
              </w:rPr>
              <w:lastRenderedPageBreak/>
              <w:t>A</w:t>
            </w:r>
            <w:r>
              <w:rPr>
                <w:rFonts w:ascii="HY헤드라인M" w:eastAsia="HY헤드라인M" w:hAnsi="굴림" w:cs="굴림"/>
                <w:color w:val="FFFFFF"/>
                <w:kern w:val="0"/>
                <w:sz w:val="32"/>
                <w:szCs w:val="32"/>
              </w:rPr>
              <w:t>ttachment</w:t>
            </w:r>
            <w:r w:rsidRPr="00C80B77">
              <w:rPr>
                <w:rFonts w:ascii="HY헤드라인M" w:eastAsia="HY헤드라인M" w:hAnsi="굴림" w:cs="굴림" w:hint="eastAsia"/>
                <w:color w:val="FFFFFF"/>
                <w:kern w:val="0"/>
                <w:sz w:val="32"/>
                <w:szCs w:val="32"/>
              </w:rPr>
              <w:t xml:space="preserve">  </w:t>
            </w:r>
            <w:r>
              <w:rPr>
                <w:rFonts w:ascii="HY헤드라인M" w:eastAsia="HY헤드라인M" w:hAnsi="굴림" w:cs="굴림"/>
                <w:color w:val="FFFFFF"/>
                <w:kern w:val="0"/>
                <w:sz w:val="32"/>
                <w:szCs w:val="32"/>
              </w:rPr>
              <w:t>5</w:t>
            </w:r>
          </w:p>
        </w:tc>
        <w:tc>
          <w:tcPr>
            <w:tcW w:w="82" w:type="dxa"/>
            <w:tcBorders>
              <w:top w:val="nil"/>
              <w:left w:val="single" w:sz="12" w:space="0" w:color="000000"/>
              <w:bottom w:val="nil"/>
              <w:right w:val="nil"/>
            </w:tcBorders>
            <w:tcMar>
              <w:top w:w="28" w:type="dxa"/>
              <w:left w:w="28" w:type="dxa"/>
              <w:bottom w:w="28" w:type="dxa"/>
              <w:right w:w="28" w:type="dxa"/>
            </w:tcMar>
            <w:vAlign w:val="center"/>
            <w:hideMark/>
          </w:tcPr>
          <w:p w14:paraId="2356081E" w14:textId="77777777" w:rsidR="00735ABB" w:rsidRPr="00C80B77" w:rsidRDefault="00735ABB" w:rsidP="00735ABB">
            <w:pPr>
              <w:wordWrap/>
              <w:spacing w:after="0" w:line="384" w:lineRule="auto"/>
              <w:ind w:left="40" w:right="40"/>
              <w:textAlignment w:val="baseline"/>
              <w:rPr>
                <w:rFonts w:ascii="함초롬바탕" w:eastAsia="HY헤드라인M" w:hAnsi="굴림" w:cs="굴림"/>
                <w:color w:val="FFFFFF"/>
                <w:kern w:val="0"/>
                <w:sz w:val="32"/>
                <w:szCs w:val="32"/>
              </w:rPr>
            </w:pPr>
          </w:p>
        </w:tc>
        <w:tc>
          <w:tcPr>
            <w:tcW w:w="7758" w:type="dxa"/>
            <w:tcBorders>
              <w:top w:val="dotted" w:sz="2" w:space="0" w:color="000000"/>
              <w:left w:val="nil"/>
              <w:bottom w:val="dotted" w:sz="2" w:space="0" w:color="000000"/>
              <w:right w:val="nil"/>
            </w:tcBorders>
            <w:tcMar>
              <w:top w:w="28" w:type="dxa"/>
              <w:left w:w="28" w:type="dxa"/>
              <w:bottom w:w="28" w:type="dxa"/>
              <w:right w:w="28" w:type="dxa"/>
            </w:tcMar>
            <w:vAlign w:val="center"/>
            <w:hideMark/>
          </w:tcPr>
          <w:p w14:paraId="36821EB9" w14:textId="6F7C4467" w:rsidR="00C01BD0" w:rsidRPr="00735ABB" w:rsidRDefault="00C01BD0" w:rsidP="00735ABB">
            <w:pPr>
              <w:tabs>
                <w:tab w:val="left" w:pos="170"/>
              </w:tabs>
              <w:spacing w:after="0" w:line="384" w:lineRule="auto"/>
              <w:jc w:val="left"/>
              <w:textAlignment w:val="baseline"/>
              <w:rPr>
                <w:rFonts w:ascii="HY헤드라인M" w:eastAsia="HY헤드라인M" w:hAnsi="굴림" w:cs="굴림"/>
                <w:color w:val="000000"/>
                <w:kern w:val="0"/>
                <w:sz w:val="30"/>
                <w:szCs w:val="30"/>
              </w:rPr>
            </w:pPr>
            <w:r>
              <w:rPr>
                <w:rFonts w:ascii="HY헤드라인M" w:eastAsia="HY헤드라인M" w:hAnsi="굴림" w:cs="굴림" w:hint="eastAsia"/>
                <w:color w:val="000000"/>
                <w:kern w:val="0"/>
                <w:sz w:val="30"/>
                <w:szCs w:val="30"/>
              </w:rPr>
              <w:t xml:space="preserve">Press release on the ISO adoption of </w:t>
            </w:r>
            <w:r>
              <w:rPr>
                <w:rFonts w:ascii="HY헤드라인M" w:eastAsia="HY헤드라인M" w:hAnsi="굴림" w:cs="굴림"/>
                <w:color w:val="000000"/>
                <w:kern w:val="0"/>
                <w:sz w:val="30"/>
                <w:szCs w:val="30"/>
              </w:rPr>
              <w:t xml:space="preserve">nano </w:t>
            </w:r>
            <w:r>
              <w:rPr>
                <w:rFonts w:ascii="HY헤드라인M" w:eastAsia="HY헤드라인M" w:hAnsi="굴림" w:cs="굴림" w:hint="eastAsia"/>
                <w:color w:val="000000"/>
                <w:kern w:val="0"/>
                <w:sz w:val="30"/>
                <w:szCs w:val="30"/>
              </w:rPr>
              <w:t xml:space="preserve">safety </w:t>
            </w:r>
            <w:r>
              <w:rPr>
                <w:rFonts w:ascii="HY헤드라인M" w:eastAsia="HY헤드라인M" w:hAnsi="굴림" w:cs="굴림"/>
                <w:color w:val="000000"/>
                <w:kern w:val="0"/>
                <w:sz w:val="30"/>
                <w:szCs w:val="30"/>
              </w:rPr>
              <w:t>assessment</w:t>
            </w:r>
            <w:r>
              <w:rPr>
                <w:rFonts w:ascii="HY헤드라인M" w:eastAsia="HY헤드라인M" w:hAnsi="굴림" w:cs="굴림" w:hint="eastAsia"/>
                <w:color w:val="000000"/>
                <w:kern w:val="0"/>
                <w:sz w:val="30"/>
                <w:szCs w:val="30"/>
              </w:rPr>
              <w:t xml:space="preserve"> </w:t>
            </w:r>
            <w:r>
              <w:rPr>
                <w:rFonts w:ascii="HY헤드라인M" w:eastAsia="HY헤드라인M" w:hAnsi="굴림" w:cs="굴림"/>
                <w:color w:val="000000"/>
                <w:kern w:val="0"/>
                <w:sz w:val="30"/>
                <w:szCs w:val="30"/>
              </w:rPr>
              <w:t xml:space="preserve">technology </w:t>
            </w:r>
          </w:p>
        </w:tc>
      </w:tr>
    </w:tbl>
    <w:p w14:paraId="4AE584A5" w14:textId="5B4E02C8" w:rsidR="00A679FF" w:rsidRPr="00A679FF" w:rsidRDefault="009A49AD" w:rsidP="00A679FF">
      <w:pPr>
        <w:pStyle w:val="a7"/>
        <w:numPr>
          <w:ilvl w:val="0"/>
          <w:numId w:val="5"/>
        </w:numPr>
        <w:ind w:leftChars="0"/>
        <w:rPr>
          <w:rFonts w:ascii="맑은 고딕" w:eastAsia="맑은 고딕" w:hAnsi="맑은 고딕"/>
          <w:sz w:val="28"/>
          <w:szCs w:val="28"/>
        </w:rPr>
      </w:pPr>
      <w:r w:rsidRPr="00A679FF">
        <w:rPr>
          <w:rFonts w:ascii="맑은 고딕" w:eastAsia="맑은 고딕" w:hAnsi="맑은 고딕"/>
          <w:sz w:val="28"/>
          <w:szCs w:val="28"/>
        </w:rPr>
        <w:t xml:space="preserve">nanoparticle Monitoring in the inhalation exposure chamber for </w:t>
      </w:r>
    </w:p>
    <w:p w14:paraId="75994279" w14:textId="31EF7844" w:rsidR="009A49AD" w:rsidRPr="00A679FF" w:rsidRDefault="009A49AD" w:rsidP="00A679FF">
      <w:pPr>
        <w:pStyle w:val="a7"/>
        <w:ind w:leftChars="0" w:left="799"/>
        <w:rPr>
          <w:rFonts w:ascii="맑은 고딕" w:eastAsia="맑은 고딕" w:hAnsi="맑은 고딕"/>
          <w:sz w:val="28"/>
          <w:szCs w:val="28"/>
        </w:rPr>
      </w:pPr>
      <w:r w:rsidRPr="00A679FF">
        <w:rPr>
          <w:rFonts w:ascii="맑은 고딕" w:eastAsia="맑은 고딕" w:hAnsi="맑은 고딕"/>
          <w:sz w:val="28"/>
          <w:szCs w:val="28"/>
        </w:rPr>
        <w:t>inhalation toxicity testing (ISO10808)</w:t>
      </w:r>
    </w:p>
    <w:p w14:paraId="4A892494" w14:textId="300C3778" w:rsidR="009A49AD" w:rsidRPr="00A679FF" w:rsidRDefault="009A49AD" w:rsidP="00A679FF">
      <w:pPr>
        <w:pStyle w:val="a7"/>
        <w:numPr>
          <w:ilvl w:val="0"/>
          <w:numId w:val="5"/>
        </w:numPr>
        <w:ind w:leftChars="0"/>
        <w:rPr>
          <w:rFonts w:ascii="맑은 고딕" w:eastAsia="맑은 고딕" w:hAnsi="맑은 고딕"/>
          <w:sz w:val="28"/>
          <w:szCs w:val="28"/>
        </w:rPr>
      </w:pPr>
      <w:r w:rsidRPr="00A679FF">
        <w:rPr>
          <w:rFonts w:ascii="맑은 고딕" w:eastAsia="맑은 고딕" w:hAnsi="맑은 고딕"/>
          <w:sz w:val="28"/>
          <w:szCs w:val="28"/>
        </w:rPr>
        <w:t>nanoparticle generation method for inhalation toxicity testing (ISO10801)</w:t>
      </w:r>
    </w:p>
    <w:p w14:paraId="0A4D24D3" w14:textId="77777777" w:rsidR="0043739B" w:rsidRDefault="0043739B">
      <w:pPr>
        <w:rPr>
          <w:rFonts w:ascii="굴림" w:eastAsia="굴림" w:hAnsi="굴림"/>
          <w:sz w:val="18"/>
          <w:szCs w:val="20"/>
        </w:rPr>
      </w:pPr>
      <w:r w:rsidRPr="009141B2">
        <w:rPr>
          <w:rFonts w:hint="eastAsia"/>
          <w:noProof/>
          <w:sz w:val="16"/>
        </w:rPr>
        <w:drawing>
          <wp:inline distT="0" distB="0" distL="0" distR="0" wp14:anchorId="078AAFB5" wp14:editId="4C2C7FCA">
            <wp:extent cx="3763926" cy="4683404"/>
            <wp:effectExtent l="0" t="0" r="8255" b="317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17958" cy="4750635"/>
                    </a:xfrm>
                    <a:prstGeom prst="rect">
                      <a:avLst/>
                    </a:prstGeom>
                    <a:noFill/>
                    <a:ln>
                      <a:noFill/>
                    </a:ln>
                  </pic:spPr>
                </pic:pic>
              </a:graphicData>
            </a:graphic>
          </wp:inline>
        </w:drawing>
      </w:r>
    </w:p>
    <w:p w14:paraId="4C8A6B13" w14:textId="77777777" w:rsidR="0043739B" w:rsidRPr="0089087E" w:rsidRDefault="0043739B">
      <w:pPr>
        <w:rPr>
          <w:rFonts w:ascii="굴림" w:eastAsia="굴림" w:hAnsi="굴림"/>
          <w:sz w:val="18"/>
          <w:szCs w:val="20"/>
        </w:rPr>
      </w:pPr>
      <w:r w:rsidRPr="009141B2">
        <w:rPr>
          <w:rFonts w:hint="eastAsia"/>
          <w:noProof/>
          <w:sz w:val="16"/>
        </w:rPr>
        <w:drawing>
          <wp:inline distT="0" distB="0" distL="0" distR="0" wp14:anchorId="408E6745" wp14:editId="22AF6A14">
            <wp:extent cx="3668233" cy="1317625"/>
            <wp:effectExtent l="0" t="0" r="889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43899" cy="1416644"/>
                    </a:xfrm>
                    <a:prstGeom prst="rect">
                      <a:avLst/>
                    </a:prstGeom>
                    <a:noFill/>
                    <a:ln>
                      <a:noFill/>
                    </a:ln>
                  </pic:spPr>
                </pic:pic>
              </a:graphicData>
            </a:graphic>
          </wp:inline>
        </w:drawing>
      </w:r>
    </w:p>
    <w:sectPr w:rsidR="0043739B" w:rsidRPr="0089087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D57E14" w14:textId="77777777" w:rsidR="00D8006D" w:rsidRDefault="00D8006D" w:rsidP="00C80B77">
      <w:pPr>
        <w:spacing w:after="0" w:line="240" w:lineRule="auto"/>
      </w:pPr>
      <w:r>
        <w:separator/>
      </w:r>
    </w:p>
  </w:endnote>
  <w:endnote w:type="continuationSeparator" w:id="0">
    <w:p w14:paraId="4F915F3E" w14:textId="77777777" w:rsidR="00D8006D" w:rsidRDefault="00D8006D" w:rsidP="00C80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HY헤드라인M">
    <w:panose1 w:val="02030600000101010101"/>
    <w:charset w:val="81"/>
    <w:family w:val="roman"/>
    <w:pitch w:val="variable"/>
    <w:sig w:usb0="900002A7" w:usb1="09D77CF9"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휴먼명조">
    <w:altName w:val="맑은 고딕"/>
    <w:panose1 w:val="02010504000101010101"/>
    <w:charset w:val="81"/>
    <w:family w:val="roman"/>
    <w:notTrueType/>
    <w:pitch w:val="default"/>
    <w:sig w:usb0="00000000" w:usb1="09060000" w:usb2="00000010" w:usb3="00000000" w:csb0="00080000" w:csb1="00000000"/>
  </w:font>
  <w:font w:name="한양신명조">
    <w:altName w:val="바탕"/>
    <w:panose1 w:val="00000000000000000000"/>
    <w:charset w:val="81"/>
    <w:family w:val="roman"/>
    <w:notTrueType/>
    <w:pitch w:val="default"/>
    <w:sig w:usb0="00000001" w:usb1="09060000" w:usb2="00000010" w:usb3="00000000" w:csb0="00080000" w:csb1="00000000"/>
  </w:font>
  <w:font w:name="HCI Poppy">
    <w:altName w:val="Times New Roman"/>
    <w:panose1 w:val="00000000000000000000"/>
    <w:charset w:val="00"/>
    <w:family w:val="roman"/>
    <w:notTrueType/>
    <w:pitch w:val="default"/>
  </w:font>
  <w:font w:name="한컴바탕">
    <w:panose1 w:val="02030600000101010101"/>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ADC1D0" w14:textId="77777777" w:rsidR="00D8006D" w:rsidRDefault="00D8006D" w:rsidP="00C80B77">
      <w:pPr>
        <w:spacing w:after="0" w:line="240" w:lineRule="auto"/>
      </w:pPr>
      <w:r>
        <w:separator/>
      </w:r>
    </w:p>
  </w:footnote>
  <w:footnote w:type="continuationSeparator" w:id="0">
    <w:p w14:paraId="284D9BDE" w14:textId="77777777" w:rsidR="00D8006D" w:rsidRDefault="00D8006D" w:rsidP="00C80B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C03FF"/>
    <w:multiLevelType w:val="hybridMultilevel"/>
    <w:tmpl w:val="E4985688"/>
    <w:lvl w:ilvl="0" w:tplc="22C2D6AE">
      <w:start w:val="1"/>
      <w:numFmt w:val="decimal"/>
      <w:lvlText w:val="%1)"/>
      <w:lvlJc w:val="left"/>
      <w:pPr>
        <w:ind w:left="760" w:hanging="360"/>
      </w:pPr>
      <w:rPr>
        <w:rFonts w:ascii="맑은 고딕" w:eastAsia="맑은 고딕" w:hAnsi="맑은 고딕" w:cstheme="minorBidi"/>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2B2A209E"/>
    <w:multiLevelType w:val="hybridMultilevel"/>
    <w:tmpl w:val="5B24CF52"/>
    <w:lvl w:ilvl="0" w:tplc="283C0608">
      <w:start w:val="1"/>
      <w:numFmt w:val="decimal"/>
      <w:lvlText w:val="%1)"/>
      <w:lvlJc w:val="left"/>
      <w:pPr>
        <w:ind w:left="760" w:hanging="360"/>
      </w:pPr>
      <w:rPr>
        <w:rFonts w:ascii="맑은 고딕" w:eastAsia="맑은 고딕" w:hAnsi="맑은 고딕" w:cstheme="minorBidi"/>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4A170C45"/>
    <w:multiLevelType w:val="hybridMultilevel"/>
    <w:tmpl w:val="2CD41F70"/>
    <w:lvl w:ilvl="0" w:tplc="E25ECE04">
      <w:start w:val="1"/>
      <w:numFmt w:val="decimal"/>
      <w:lvlText w:val="%1)"/>
      <w:lvlJc w:val="left"/>
      <w:pPr>
        <w:ind w:left="799" w:hanging="675"/>
      </w:pPr>
      <w:rPr>
        <w:rFonts w:hint="default"/>
      </w:rPr>
    </w:lvl>
    <w:lvl w:ilvl="1" w:tplc="04090019" w:tentative="1">
      <w:start w:val="1"/>
      <w:numFmt w:val="upperLetter"/>
      <w:lvlText w:val="%2."/>
      <w:lvlJc w:val="left"/>
      <w:pPr>
        <w:ind w:left="924" w:hanging="400"/>
      </w:pPr>
    </w:lvl>
    <w:lvl w:ilvl="2" w:tplc="0409001B" w:tentative="1">
      <w:start w:val="1"/>
      <w:numFmt w:val="lowerRoman"/>
      <w:lvlText w:val="%3."/>
      <w:lvlJc w:val="right"/>
      <w:pPr>
        <w:ind w:left="1324" w:hanging="400"/>
      </w:pPr>
    </w:lvl>
    <w:lvl w:ilvl="3" w:tplc="0409000F" w:tentative="1">
      <w:start w:val="1"/>
      <w:numFmt w:val="decimal"/>
      <w:lvlText w:val="%4."/>
      <w:lvlJc w:val="left"/>
      <w:pPr>
        <w:ind w:left="1724" w:hanging="400"/>
      </w:pPr>
    </w:lvl>
    <w:lvl w:ilvl="4" w:tplc="04090019" w:tentative="1">
      <w:start w:val="1"/>
      <w:numFmt w:val="upperLetter"/>
      <w:lvlText w:val="%5."/>
      <w:lvlJc w:val="left"/>
      <w:pPr>
        <w:ind w:left="2124" w:hanging="400"/>
      </w:pPr>
    </w:lvl>
    <w:lvl w:ilvl="5" w:tplc="0409001B" w:tentative="1">
      <w:start w:val="1"/>
      <w:numFmt w:val="lowerRoman"/>
      <w:lvlText w:val="%6."/>
      <w:lvlJc w:val="right"/>
      <w:pPr>
        <w:ind w:left="2524" w:hanging="400"/>
      </w:pPr>
    </w:lvl>
    <w:lvl w:ilvl="6" w:tplc="0409000F" w:tentative="1">
      <w:start w:val="1"/>
      <w:numFmt w:val="decimal"/>
      <w:lvlText w:val="%7."/>
      <w:lvlJc w:val="left"/>
      <w:pPr>
        <w:ind w:left="2924" w:hanging="400"/>
      </w:pPr>
    </w:lvl>
    <w:lvl w:ilvl="7" w:tplc="04090019" w:tentative="1">
      <w:start w:val="1"/>
      <w:numFmt w:val="upperLetter"/>
      <w:lvlText w:val="%8."/>
      <w:lvlJc w:val="left"/>
      <w:pPr>
        <w:ind w:left="3324" w:hanging="400"/>
      </w:pPr>
    </w:lvl>
    <w:lvl w:ilvl="8" w:tplc="0409001B" w:tentative="1">
      <w:start w:val="1"/>
      <w:numFmt w:val="lowerRoman"/>
      <w:lvlText w:val="%9."/>
      <w:lvlJc w:val="right"/>
      <w:pPr>
        <w:ind w:left="3724" w:hanging="400"/>
      </w:pPr>
    </w:lvl>
  </w:abstractNum>
  <w:abstractNum w:abstractNumId="3" w15:restartNumberingAfterBreak="0">
    <w:nsid w:val="5ACC1B76"/>
    <w:multiLevelType w:val="hybridMultilevel"/>
    <w:tmpl w:val="72E8B014"/>
    <w:lvl w:ilvl="0" w:tplc="715AEB6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666B57B0"/>
    <w:multiLevelType w:val="hybridMultilevel"/>
    <w:tmpl w:val="F9A01192"/>
    <w:lvl w:ilvl="0" w:tplc="F22C192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9F0"/>
    <w:rsid w:val="000128AE"/>
    <w:rsid w:val="000D362B"/>
    <w:rsid w:val="00171F24"/>
    <w:rsid w:val="00190E71"/>
    <w:rsid w:val="001B3A5B"/>
    <w:rsid w:val="00206CC7"/>
    <w:rsid w:val="0036412B"/>
    <w:rsid w:val="003761A4"/>
    <w:rsid w:val="003B0730"/>
    <w:rsid w:val="003D16BB"/>
    <w:rsid w:val="0043739B"/>
    <w:rsid w:val="005A68C1"/>
    <w:rsid w:val="005C304E"/>
    <w:rsid w:val="00602C78"/>
    <w:rsid w:val="00691E0C"/>
    <w:rsid w:val="00702BE7"/>
    <w:rsid w:val="00735ABB"/>
    <w:rsid w:val="007454EB"/>
    <w:rsid w:val="0089087E"/>
    <w:rsid w:val="008964ED"/>
    <w:rsid w:val="00951AAF"/>
    <w:rsid w:val="009A49AD"/>
    <w:rsid w:val="00A679FF"/>
    <w:rsid w:val="00AA45EF"/>
    <w:rsid w:val="00B00EDA"/>
    <w:rsid w:val="00C01BD0"/>
    <w:rsid w:val="00C80B77"/>
    <w:rsid w:val="00D13393"/>
    <w:rsid w:val="00D457E7"/>
    <w:rsid w:val="00D5123E"/>
    <w:rsid w:val="00D8006D"/>
    <w:rsid w:val="00DE06A6"/>
    <w:rsid w:val="00DE4E40"/>
    <w:rsid w:val="00E30C28"/>
    <w:rsid w:val="00E31F5F"/>
    <w:rsid w:val="00E439F0"/>
    <w:rsid w:val="00E8656C"/>
    <w:rsid w:val="00E91889"/>
    <w:rsid w:val="00F12299"/>
    <w:rsid w:val="00F4142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9032C5"/>
  <w15:chartTrackingRefBased/>
  <w15:docId w15:val="{65B42C32-5D03-4383-BADC-470515ABF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5ABB"/>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0B77"/>
    <w:pPr>
      <w:tabs>
        <w:tab w:val="center" w:pos="4513"/>
        <w:tab w:val="right" w:pos="9026"/>
      </w:tabs>
      <w:snapToGrid w:val="0"/>
    </w:pPr>
  </w:style>
  <w:style w:type="character" w:customStyle="1" w:styleId="Char">
    <w:name w:val="머리글 Char"/>
    <w:basedOn w:val="a0"/>
    <w:link w:val="a3"/>
    <w:uiPriority w:val="99"/>
    <w:rsid w:val="00C80B77"/>
  </w:style>
  <w:style w:type="paragraph" w:styleId="a4">
    <w:name w:val="footer"/>
    <w:basedOn w:val="a"/>
    <w:link w:val="Char0"/>
    <w:uiPriority w:val="99"/>
    <w:unhideWhenUsed/>
    <w:rsid w:val="00C80B77"/>
    <w:pPr>
      <w:tabs>
        <w:tab w:val="center" w:pos="4513"/>
        <w:tab w:val="right" w:pos="9026"/>
      </w:tabs>
      <w:snapToGrid w:val="0"/>
    </w:pPr>
  </w:style>
  <w:style w:type="character" w:customStyle="1" w:styleId="Char0">
    <w:name w:val="바닥글 Char"/>
    <w:basedOn w:val="a0"/>
    <w:link w:val="a4"/>
    <w:uiPriority w:val="99"/>
    <w:rsid w:val="00C80B77"/>
  </w:style>
  <w:style w:type="paragraph" w:customStyle="1" w:styleId="a5">
    <w:name w:val="바탕글"/>
    <w:basedOn w:val="a"/>
    <w:rsid w:val="00C80B77"/>
    <w:pPr>
      <w:spacing w:after="0" w:line="384" w:lineRule="auto"/>
      <w:textAlignment w:val="baseline"/>
    </w:pPr>
    <w:rPr>
      <w:rFonts w:ascii="함초롬바탕" w:eastAsia="굴림" w:hAnsi="굴림" w:cs="굴림"/>
      <w:color w:val="000000"/>
      <w:kern w:val="0"/>
      <w:szCs w:val="20"/>
    </w:rPr>
  </w:style>
  <w:style w:type="paragraph" w:customStyle="1" w:styleId="1">
    <w:name w:val="바탕글1"/>
    <w:basedOn w:val="a"/>
    <w:rsid w:val="00C80B77"/>
    <w:pPr>
      <w:snapToGrid w:val="0"/>
      <w:spacing w:after="0" w:line="384" w:lineRule="auto"/>
      <w:textAlignment w:val="baseline"/>
    </w:pPr>
    <w:rPr>
      <w:rFonts w:ascii="굴림" w:eastAsia="굴림" w:hAnsi="굴림" w:cs="굴림"/>
      <w:color w:val="000000"/>
      <w:kern w:val="0"/>
      <w:szCs w:val="20"/>
    </w:rPr>
  </w:style>
  <w:style w:type="paragraph" w:customStyle="1" w:styleId="11">
    <w:name w:val="제목 11"/>
    <w:basedOn w:val="a"/>
    <w:rsid w:val="00C80B77"/>
    <w:pPr>
      <w:keepNext/>
      <w:keepLines/>
      <w:wordWrap/>
      <w:spacing w:before="480" w:after="0" w:line="240" w:lineRule="auto"/>
      <w:jc w:val="left"/>
      <w:textAlignment w:val="baseline"/>
      <w:outlineLvl w:val="0"/>
    </w:pPr>
    <w:rPr>
      <w:rFonts w:ascii="Cambria" w:eastAsia="굴림" w:hAnsi="굴림" w:cs="굴림"/>
      <w:b/>
      <w:bCs/>
      <w:color w:val="365F91"/>
      <w:kern w:val="0"/>
      <w:sz w:val="28"/>
      <w:szCs w:val="28"/>
    </w:rPr>
  </w:style>
  <w:style w:type="paragraph" w:customStyle="1" w:styleId="td">
    <w:name w:val="td"/>
    <w:basedOn w:val="a"/>
    <w:rsid w:val="00C80B77"/>
    <w:pPr>
      <w:wordWrap/>
      <w:spacing w:after="0" w:line="240" w:lineRule="auto"/>
      <w:textAlignment w:val="bottom"/>
    </w:pPr>
    <w:rPr>
      <w:rFonts w:ascii="맑은 고딕" w:eastAsia="굴림" w:hAnsi="굴림" w:cs="굴림"/>
      <w:color w:val="000000"/>
      <w:kern w:val="0"/>
      <w:sz w:val="22"/>
    </w:rPr>
  </w:style>
  <w:style w:type="paragraph" w:customStyle="1" w:styleId="xl65">
    <w:name w:val="xl65"/>
    <w:basedOn w:val="a"/>
    <w:rsid w:val="00C80B77"/>
    <w:pPr>
      <w:wordWrap/>
      <w:spacing w:after="0" w:line="240" w:lineRule="auto"/>
      <w:jc w:val="left"/>
      <w:textAlignment w:val="center"/>
    </w:pPr>
    <w:rPr>
      <w:rFonts w:ascii="맑은 고딕" w:eastAsia="굴림" w:hAnsi="굴림" w:cs="굴림"/>
      <w:color w:val="000000"/>
      <w:kern w:val="0"/>
      <w:szCs w:val="20"/>
    </w:rPr>
  </w:style>
  <w:style w:type="character" w:styleId="a6">
    <w:name w:val="Hyperlink"/>
    <w:basedOn w:val="a0"/>
    <w:uiPriority w:val="99"/>
    <w:semiHidden/>
    <w:unhideWhenUsed/>
    <w:rsid w:val="00C80B77"/>
    <w:rPr>
      <w:color w:val="0000FF"/>
      <w:u w:val="single"/>
    </w:rPr>
  </w:style>
  <w:style w:type="paragraph" w:styleId="a7">
    <w:name w:val="List Paragraph"/>
    <w:basedOn w:val="a"/>
    <w:uiPriority w:val="34"/>
    <w:qFormat/>
    <w:rsid w:val="00B00EDA"/>
    <w:pPr>
      <w:ind w:leftChars="400" w:left="800"/>
    </w:pPr>
  </w:style>
  <w:style w:type="character" w:styleId="a8">
    <w:name w:val="annotation reference"/>
    <w:basedOn w:val="a0"/>
    <w:uiPriority w:val="99"/>
    <w:semiHidden/>
    <w:unhideWhenUsed/>
    <w:rsid w:val="009A49AD"/>
    <w:rPr>
      <w:sz w:val="18"/>
      <w:szCs w:val="18"/>
    </w:rPr>
  </w:style>
  <w:style w:type="paragraph" w:styleId="a9">
    <w:name w:val="annotation text"/>
    <w:basedOn w:val="a"/>
    <w:link w:val="Char1"/>
    <w:uiPriority w:val="99"/>
    <w:semiHidden/>
    <w:unhideWhenUsed/>
    <w:rsid w:val="009A49AD"/>
    <w:pPr>
      <w:jc w:val="left"/>
    </w:pPr>
  </w:style>
  <w:style w:type="character" w:customStyle="1" w:styleId="Char1">
    <w:name w:val="메모 텍스트 Char"/>
    <w:basedOn w:val="a0"/>
    <w:link w:val="a9"/>
    <w:uiPriority w:val="99"/>
    <w:semiHidden/>
    <w:rsid w:val="009A49AD"/>
  </w:style>
  <w:style w:type="paragraph" w:styleId="aa">
    <w:name w:val="annotation subject"/>
    <w:basedOn w:val="a9"/>
    <w:next w:val="a9"/>
    <w:link w:val="Char2"/>
    <w:uiPriority w:val="99"/>
    <w:semiHidden/>
    <w:unhideWhenUsed/>
    <w:rsid w:val="009A49AD"/>
    <w:rPr>
      <w:b/>
      <w:bCs/>
    </w:rPr>
  </w:style>
  <w:style w:type="character" w:customStyle="1" w:styleId="Char2">
    <w:name w:val="메모 주제 Char"/>
    <w:basedOn w:val="Char1"/>
    <w:link w:val="aa"/>
    <w:uiPriority w:val="99"/>
    <w:semiHidden/>
    <w:rsid w:val="009A49AD"/>
    <w:rPr>
      <w:b/>
      <w:bCs/>
    </w:rPr>
  </w:style>
  <w:style w:type="paragraph" w:styleId="ab">
    <w:name w:val="Balloon Text"/>
    <w:basedOn w:val="a"/>
    <w:link w:val="Char3"/>
    <w:uiPriority w:val="99"/>
    <w:semiHidden/>
    <w:unhideWhenUsed/>
    <w:rsid w:val="009A49AD"/>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b"/>
    <w:uiPriority w:val="99"/>
    <w:semiHidden/>
    <w:rsid w:val="009A49A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665342">
      <w:bodyDiv w:val="1"/>
      <w:marLeft w:val="0"/>
      <w:marRight w:val="0"/>
      <w:marTop w:val="0"/>
      <w:marBottom w:val="0"/>
      <w:divBdr>
        <w:top w:val="none" w:sz="0" w:space="0" w:color="auto"/>
        <w:left w:val="none" w:sz="0" w:space="0" w:color="auto"/>
        <w:bottom w:val="none" w:sz="0" w:space="0" w:color="auto"/>
        <w:right w:val="none" w:sz="0" w:space="0" w:color="auto"/>
      </w:divBdr>
    </w:div>
    <w:div w:id="1173304753">
      <w:bodyDiv w:val="1"/>
      <w:marLeft w:val="0"/>
      <w:marRight w:val="0"/>
      <w:marTop w:val="0"/>
      <w:marBottom w:val="0"/>
      <w:divBdr>
        <w:top w:val="none" w:sz="0" w:space="0" w:color="auto"/>
        <w:left w:val="none" w:sz="0" w:space="0" w:color="auto"/>
        <w:bottom w:val="none" w:sz="0" w:space="0" w:color="auto"/>
        <w:right w:val="none" w:sz="0" w:space="0" w:color="auto"/>
      </w:divBdr>
    </w:div>
    <w:div w:id="2050492628">
      <w:bodyDiv w:val="1"/>
      <w:marLeft w:val="0"/>
      <w:marRight w:val="0"/>
      <w:marTop w:val="0"/>
      <w:marBottom w:val="0"/>
      <w:divBdr>
        <w:top w:val="none" w:sz="0" w:space="0" w:color="auto"/>
        <w:left w:val="none" w:sz="0" w:space="0" w:color="auto"/>
        <w:bottom w:val="none" w:sz="0" w:space="0" w:color="auto"/>
        <w:right w:val="none" w:sz="0" w:space="0" w:color="auto"/>
      </w:divBdr>
    </w:div>
    <w:div w:id="2050645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k5DAvNbTdYM" TargetMode="Externa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srnhpZJfziI"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utube.com/watch?v=HrsEh8ln200" TargetMode="External"/><Relationship Id="rId4" Type="http://schemas.openxmlformats.org/officeDocument/2006/relationships/settings" Target="settings.xml"/><Relationship Id="rId9" Type="http://schemas.openxmlformats.org/officeDocument/2006/relationships/hyperlink" Target="https://www.youtube.com/watch?v=trDWRN3Co9w" TargetMode="External"/><Relationship Id="rId14" Type="http://schemas.openxmlformats.org/officeDocument/2006/relationships/image" Target="media/image3.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8A1133-1044-4902-A417-3D84A9AC2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30</Pages>
  <Words>4771</Words>
  <Characters>27196</Characters>
  <Application>Microsoft Office Word</Application>
  <DocSecurity>0</DocSecurity>
  <Lines>226</Lines>
  <Paragraphs>63</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31904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2021-04-29T00:23:00Z</dcterms:created>
  <dcterms:modified xsi:type="dcterms:W3CDTF">2021-04-29T08:53:00Z</dcterms:modified>
</cp:coreProperties>
</file>